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85F" w:rsidRPr="00644995" w:rsidRDefault="00FA385F" w:rsidP="00514705">
      <w:pPr>
        <w:pStyle w:val="Default"/>
        <w:spacing w:line="600" w:lineRule="exact"/>
        <w:jc w:val="center"/>
        <w:rPr>
          <w:rFonts w:ascii="Times New Roman" w:hAnsi="Times New Roman" w:cs="Times New Roman"/>
          <w:sz w:val="56"/>
          <w:szCs w:val="56"/>
        </w:rPr>
      </w:pPr>
    </w:p>
    <w:p w:rsidR="00514705" w:rsidRPr="00644995" w:rsidRDefault="00514705" w:rsidP="00514705">
      <w:pPr>
        <w:pStyle w:val="Default"/>
        <w:spacing w:line="600" w:lineRule="exact"/>
        <w:jc w:val="center"/>
        <w:rPr>
          <w:rFonts w:ascii="Times New Roman" w:hAnsi="Times New Roman" w:cs="Times New Roman"/>
          <w:sz w:val="56"/>
          <w:szCs w:val="56"/>
        </w:rPr>
      </w:pPr>
    </w:p>
    <w:p w:rsidR="00FA385F" w:rsidRPr="00644995" w:rsidRDefault="00FA385F" w:rsidP="00514705">
      <w:pPr>
        <w:pStyle w:val="Default"/>
        <w:spacing w:line="600" w:lineRule="exact"/>
        <w:jc w:val="center"/>
        <w:rPr>
          <w:rFonts w:ascii="Times New Roman" w:hAnsi="Times New Roman" w:cs="Times New Roman"/>
          <w:sz w:val="84"/>
          <w:szCs w:val="84"/>
        </w:rPr>
      </w:pPr>
    </w:p>
    <w:p w:rsidR="00FA385F" w:rsidRPr="00644995" w:rsidRDefault="00FA385F" w:rsidP="00514705">
      <w:pPr>
        <w:pStyle w:val="Default"/>
        <w:spacing w:line="600" w:lineRule="exact"/>
        <w:jc w:val="center"/>
        <w:rPr>
          <w:rFonts w:ascii="Times New Roman" w:hAnsi="Times New Roman" w:cs="Times New Roman"/>
          <w:sz w:val="84"/>
          <w:szCs w:val="84"/>
        </w:rPr>
      </w:pPr>
    </w:p>
    <w:p w:rsidR="00FA385F" w:rsidRPr="00644995" w:rsidRDefault="00514705">
      <w:pPr>
        <w:pStyle w:val="Default"/>
        <w:jc w:val="center"/>
        <w:rPr>
          <w:rFonts w:ascii="Times New Roman" w:eastAsia="方正小标宋_GBK" w:hAnsi="Times New Roman" w:cs="Times New Roman"/>
          <w:sz w:val="66"/>
          <w:szCs w:val="66"/>
        </w:rPr>
      </w:pPr>
      <w:r w:rsidRPr="00644995">
        <w:rPr>
          <w:rFonts w:ascii="Times New Roman" w:eastAsia="方正小标宋_GBK" w:hAnsi="Times New Roman" w:cs="Times New Roman"/>
          <w:sz w:val="66"/>
          <w:szCs w:val="66"/>
        </w:rPr>
        <w:t>2023</w:t>
      </w:r>
      <w:r w:rsidRPr="00644995">
        <w:rPr>
          <w:rFonts w:ascii="Times New Roman" w:eastAsia="方正小标宋_GBK" w:hAnsi="Times New Roman" w:cs="Times New Roman"/>
          <w:sz w:val="66"/>
          <w:szCs w:val="66"/>
        </w:rPr>
        <w:t>年度</w:t>
      </w:r>
    </w:p>
    <w:p w:rsidR="00FA385F" w:rsidRPr="00644995" w:rsidRDefault="00514705">
      <w:pPr>
        <w:pStyle w:val="Default"/>
        <w:jc w:val="center"/>
        <w:rPr>
          <w:rFonts w:ascii="Times New Roman" w:eastAsia="方正小标宋_GBK" w:hAnsi="Times New Roman" w:cs="Times New Roman"/>
          <w:sz w:val="66"/>
          <w:szCs w:val="66"/>
        </w:rPr>
      </w:pPr>
      <w:r w:rsidRPr="00644995">
        <w:rPr>
          <w:rFonts w:ascii="Times New Roman" w:eastAsia="方正小标宋_GBK" w:hAnsi="Times New Roman" w:cs="Times New Roman"/>
          <w:sz w:val="66"/>
          <w:szCs w:val="66"/>
        </w:rPr>
        <w:t>湖南省农村经济信息服务中心单位决算</w:t>
      </w:r>
    </w:p>
    <w:p w:rsidR="00FA385F" w:rsidRPr="00644995" w:rsidRDefault="00FA385F">
      <w:pPr>
        <w:pStyle w:val="Default"/>
        <w:jc w:val="center"/>
        <w:rPr>
          <w:rFonts w:ascii="Times New Roman" w:eastAsia="方正小标宋_GBK" w:hAnsi="Times New Roman" w:cs="Times New Roman"/>
          <w:sz w:val="56"/>
          <w:szCs w:val="56"/>
        </w:rPr>
      </w:pPr>
    </w:p>
    <w:p w:rsidR="00514705" w:rsidRPr="00644995" w:rsidRDefault="00514705">
      <w:pPr>
        <w:pStyle w:val="Default"/>
        <w:jc w:val="center"/>
        <w:rPr>
          <w:rFonts w:ascii="Times New Roman" w:hAnsi="Times New Roman" w:cs="Times New Roman"/>
          <w:sz w:val="56"/>
          <w:szCs w:val="56"/>
        </w:rPr>
        <w:sectPr w:rsidR="00514705" w:rsidRPr="00644995" w:rsidSect="00514705">
          <w:footerReference w:type="even" r:id="rId19"/>
          <w:footerReference w:type="default" r:id="rId20"/>
          <w:pgSz w:w="11906" w:h="16838" w:code="9"/>
          <w:pgMar w:top="1871" w:right="1531" w:bottom="1531" w:left="1588" w:header="851" w:footer="1304" w:gutter="0"/>
          <w:cols w:space="425"/>
          <w:titlePg/>
          <w:docGrid w:type="lines" w:linePitch="312"/>
        </w:sectPr>
      </w:pPr>
    </w:p>
    <w:p w:rsidR="00FA385F" w:rsidRPr="00644995" w:rsidRDefault="00FA385F" w:rsidP="00514705">
      <w:pPr>
        <w:pStyle w:val="Default"/>
        <w:spacing w:line="596" w:lineRule="exact"/>
        <w:jc w:val="both"/>
        <w:rPr>
          <w:rFonts w:ascii="Times New Roman" w:hAnsi="Times New Roman" w:cs="Times New Roman"/>
          <w:b/>
          <w:sz w:val="32"/>
          <w:szCs w:val="32"/>
        </w:rPr>
      </w:pPr>
    </w:p>
    <w:p w:rsidR="00FA385F" w:rsidRPr="00644995" w:rsidRDefault="00514705" w:rsidP="00514705">
      <w:pPr>
        <w:pStyle w:val="Default"/>
        <w:spacing w:line="596" w:lineRule="exact"/>
        <w:jc w:val="center"/>
        <w:rPr>
          <w:rFonts w:ascii="Times New Roman" w:hAnsi="Times New Roman" w:cs="Times New Roman"/>
          <w:b/>
          <w:sz w:val="42"/>
          <w:szCs w:val="42"/>
        </w:rPr>
      </w:pPr>
      <w:r w:rsidRPr="00644995">
        <w:rPr>
          <w:rFonts w:ascii="Times New Roman" w:hAnsi="Times New Roman" w:cs="Times New Roman"/>
          <w:b/>
          <w:sz w:val="42"/>
          <w:szCs w:val="42"/>
        </w:rPr>
        <w:t>目</w:t>
      </w:r>
      <w:r w:rsidRPr="00644995">
        <w:rPr>
          <w:rFonts w:ascii="Times New Roman" w:hAnsi="Times New Roman" w:cs="Times New Roman"/>
          <w:b/>
          <w:sz w:val="42"/>
          <w:szCs w:val="42"/>
        </w:rPr>
        <w:t xml:space="preserve">   </w:t>
      </w:r>
      <w:r w:rsidRPr="00644995">
        <w:rPr>
          <w:rFonts w:ascii="Times New Roman" w:hAnsi="Times New Roman" w:cs="Times New Roman"/>
          <w:b/>
          <w:sz w:val="42"/>
          <w:szCs w:val="42"/>
        </w:rPr>
        <w:t>录</w:t>
      </w:r>
    </w:p>
    <w:p w:rsidR="00514705" w:rsidRPr="00644995" w:rsidRDefault="00514705" w:rsidP="00514705">
      <w:pPr>
        <w:pStyle w:val="Default"/>
        <w:spacing w:line="596" w:lineRule="exact"/>
        <w:jc w:val="center"/>
        <w:rPr>
          <w:rFonts w:ascii="Times New Roman" w:hAnsi="Times New Roman" w:cs="Times New Roman"/>
          <w:b/>
          <w:sz w:val="32"/>
          <w:szCs w:val="32"/>
        </w:rPr>
      </w:pPr>
    </w:p>
    <w:p w:rsidR="00FA385F" w:rsidRPr="00644995" w:rsidRDefault="00514705" w:rsidP="00514705">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第一部分单位概况</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一、部门职责</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二、机构设置</w:t>
      </w:r>
    </w:p>
    <w:p w:rsidR="00FA385F" w:rsidRPr="00644995" w:rsidRDefault="00514705" w:rsidP="00514705">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第二部分单位决算表</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一、收入支出决算总表</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二、收入决算表</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三、支出决算表</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四、财政拨款收入支出决算总表</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五、一般公共预算财政拨款支出决算表</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六、一般公共预算财政拨款基本支出决算明细表</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七、政府性基金预算财政拨款收入支出决算表</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八、国有资本经营预算财政拨款支出决算表</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九、财政拨款</w:t>
      </w:r>
      <w:r w:rsidRPr="00644995">
        <w:rPr>
          <w:rFonts w:ascii="Times New Roman" w:eastAsia="仿宋_GB2312" w:hAnsi="Times New Roman" w:cs="Times New Roman"/>
          <w:sz w:val="32"/>
          <w:szCs w:val="32"/>
        </w:rPr>
        <w:t>“</w:t>
      </w:r>
      <w:r w:rsidRPr="00644995">
        <w:rPr>
          <w:rFonts w:ascii="Times New Roman" w:eastAsia="仿宋_GB2312" w:hAnsi="Times New Roman" w:cs="Times New Roman"/>
          <w:sz w:val="32"/>
          <w:szCs w:val="32"/>
        </w:rPr>
        <w:t>三公</w:t>
      </w:r>
      <w:r w:rsidRPr="00644995">
        <w:rPr>
          <w:rFonts w:ascii="Times New Roman" w:eastAsia="仿宋_GB2312" w:hAnsi="Times New Roman" w:cs="Times New Roman"/>
          <w:sz w:val="32"/>
          <w:szCs w:val="32"/>
        </w:rPr>
        <w:t>”</w:t>
      </w:r>
      <w:r w:rsidRPr="00644995">
        <w:rPr>
          <w:rFonts w:ascii="Times New Roman" w:eastAsia="仿宋_GB2312" w:hAnsi="Times New Roman" w:cs="Times New Roman"/>
          <w:sz w:val="32"/>
          <w:szCs w:val="32"/>
        </w:rPr>
        <w:t>经费支出决算表</w:t>
      </w:r>
    </w:p>
    <w:p w:rsidR="00FA385F" w:rsidRPr="00644995" w:rsidRDefault="00514705" w:rsidP="00514705">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第三部分单位决算情况说明</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一、收入支出决算总体情况说明</w:t>
      </w:r>
    </w:p>
    <w:p w:rsidR="00FA385F" w:rsidRPr="00644995" w:rsidRDefault="00514705" w:rsidP="00514705">
      <w:pPr>
        <w:spacing w:line="596" w:lineRule="exact"/>
        <w:ind w:firstLineChars="200" w:firstLine="640"/>
        <w:jc w:val="left"/>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二、收入决算情况说明</w:t>
      </w:r>
    </w:p>
    <w:p w:rsidR="00FA385F" w:rsidRPr="00644995" w:rsidRDefault="00514705" w:rsidP="00514705">
      <w:pPr>
        <w:autoSpaceDE w:val="0"/>
        <w:autoSpaceDN w:val="0"/>
        <w:adjustRightInd w:val="0"/>
        <w:spacing w:line="596" w:lineRule="exact"/>
        <w:ind w:firstLineChars="200" w:firstLine="640"/>
        <w:jc w:val="left"/>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三、支出决算情况说明</w:t>
      </w:r>
    </w:p>
    <w:p w:rsidR="00FA385F" w:rsidRPr="00644995" w:rsidRDefault="00514705" w:rsidP="00514705">
      <w:pPr>
        <w:autoSpaceDE w:val="0"/>
        <w:autoSpaceDN w:val="0"/>
        <w:adjustRightInd w:val="0"/>
        <w:spacing w:line="596" w:lineRule="exact"/>
        <w:ind w:firstLineChars="200" w:firstLine="640"/>
        <w:jc w:val="left"/>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四、财政拨款收入支出决算总体情况说明</w:t>
      </w:r>
    </w:p>
    <w:p w:rsidR="00FA385F" w:rsidRPr="00644995" w:rsidRDefault="00514705" w:rsidP="00514705">
      <w:pPr>
        <w:autoSpaceDE w:val="0"/>
        <w:autoSpaceDN w:val="0"/>
        <w:adjustRightInd w:val="0"/>
        <w:spacing w:line="596" w:lineRule="exact"/>
        <w:ind w:firstLineChars="200" w:firstLine="640"/>
        <w:jc w:val="left"/>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五、一般公共预算财政拨款支出决算情况说明</w:t>
      </w:r>
    </w:p>
    <w:p w:rsidR="00FA385F" w:rsidRPr="00644995" w:rsidRDefault="00514705" w:rsidP="00514705">
      <w:pPr>
        <w:autoSpaceDE w:val="0"/>
        <w:autoSpaceDN w:val="0"/>
        <w:adjustRightInd w:val="0"/>
        <w:spacing w:line="596" w:lineRule="exact"/>
        <w:ind w:firstLineChars="200" w:firstLine="640"/>
        <w:jc w:val="left"/>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lastRenderedPageBreak/>
        <w:t>六、一般公共预算财政拨款基本支出决算情况说明</w:t>
      </w:r>
    </w:p>
    <w:p w:rsidR="00FA385F" w:rsidRPr="00644995" w:rsidRDefault="00514705" w:rsidP="00514705">
      <w:pPr>
        <w:autoSpaceDE w:val="0"/>
        <w:autoSpaceDN w:val="0"/>
        <w:adjustRightInd w:val="0"/>
        <w:spacing w:line="596" w:lineRule="exact"/>
        <w:ind w:firstLineChars="200" w:firstLine="640"/>
        <w:jc w:val="left"/>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七、财政拨款三</w:t>
      </w:r>
      <w:proofErr w:type="gramStart"/>
      <w:r w:rsidRPr="00644995">
        <w:rPr>
          <w:rFonts w:ascii="Times New Roman" w:eastAsia="仿宋_GB2312" w:hAnsi="Times New Roman" w:cs="Times New Roman"/>
          <w:color w:val="000000"/>
          <w:kern w:val="0"/>
          <w:sz w:val="32"/>
          <w:szCs w:val="32"/>
        </w:rPr>
        <w:t>公经费</w:t>
      </w:r>
      <w:proofErr w:type="gramEnd"/>
      <w:r w:rsidRPr="00644995">
        <w:rPr>
          <w:rFonts w:ascii="Times New Roman" w:eastAsia="仿宋_GB2312" w:hAnsi="Times New Roman" w:cs="Times New Roman"/>
          <w:color w:val="000000"/>
          <w:kern w:val="0"/>
          <w:sz w:val="32"/>
          <w:szCs w:val="32"/>
        </w:rPr>
        <w:t>支出决算情况说明</w:t>
      </w:r>
    </w:p>
    <w:p w:rsidR="00FA385F" w:rsidRPr="00644995" w:rsidRDefault="00514705" w:rsidP="00514705">
      <w:pPr>
        <w:autoSpaceDE w:val="0"/>
        <w:autoSpaceDN w:val="0"/>
        <w:adjustRightInd w:val="0"/>
        <w:spacing w:line="596" w:lineRule="exact"/>
        <w:ind w:firstLineChars="200" w:firstLine="640"/>
        <w:jc w:val="left"/>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八、政府性基金预算收入支出决算情况</w:t>
      </w:r>
    </w:p>
    <w:p w:rsidR="00FA385F" w:rsidRPr="00644995" w:rsidRDefault="00514705" w:rsidP="00514705">
      <w:pPr>
        <w:autoSpaceDE w:val="0"/>
        <w:autoSpaceDN w:val="0"/>
        <w:adjustRightInd w:val="0"/>
        <w:spacing w:line="596" w:lineRule="exact"/>
        <w:ind w:firstLineChars="200" w:firstLine="640"/>
        <w:jc w:val="left"/>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九、关于机关运行经费支出说明</w:t>
      </w:r>
    </w:p>
    <w:p w:rsidR="00FA385F" w:rsidRPr="00644995" w:rsidRDefault="00514705" w:rsidP="00514705">
      <w:pPr>
        <w:autoSpaceDE w:val="0"/>
        <w:autoSpaceDN w:val="0"/>
        <w:adjustRightInd w:val="0"/>
        <w:spacing w:line="596" w:lineRule="exact"/>
        <w:ind w:firstLineChars="200" w:firstLine="640"/>
        <w:jc w:val="left"/>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十、一般性支出情况说明</w:t>
      </w:r>
    </w:p>
    <w:p w:rsidR="00FA385F" w:rsidRPr="00644995" w:rsidRDefault="00514705" w:rsidP="00514705">
      <w:pPr>
        <w:autoSpaceDE w:val="0"/>
        <w:autoSpaceDN w:val="0"/>
        <w:adjustRightInd w:val="0"/>
        <w:spacing w:line="596" w:lineRule="exact"/>
        <w:ind w:firstLineChars="200" w:firstLine="640"/>
        <w:jc w:val="left"/>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十一、关于政府采购支出说明</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十二、关于国有资产占用情况说明</w:t>
      </w:r>
    </w:p>
    <w:p w:rsidR="00FA385F" w:rsidRPr="00644995" w:rsidRDefault="00514705" w:rsidP="00514705">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十三、关于</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年度预算绩效情况的说明</w:t>
      </w:r>
    </w:p>
    <w:p w:rsidR="00FA385F" w:rsidRPr="00644995" w:rsidRDefault="00514705" w:rsidP="00514705">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第四部分名词解释</w:t>
      </w:r>
    </w:p>
    <w:p w:rsidR="00514705" w:rsidRPr="00644995" w:rsidRDefault="00514705">
      <w:pPr>
        <w:jc w:val="center"/>
        <w:rPr>
          <w:rFonts w:ascii="Times New Roman" w:hAnsi="Times New Roman" w:cs="Times New Roman"/>
          <w:sz w:val="72"/>
          <w:szCs w:val="72"/>
        </w:rPr>
        <w:sectPr w:rsidR="00514705" w:rsidRPr="00644995" w:rsidSect="00514705">
          <w:pgSz w:w="11906" w:h="16838" w:code="9"/>
          <w:pgMar w:top="1871" w:right="1531" w:bottom="1531" w:left="1588" w:header="851" w:footer="1304" w:gutter="0"/>
          <w:pgNumType w:start="1"/>
          <w:cols w:space="425"/>
          <w:docGrid w:type="lines" w:linePitch="312"/>
        </w:sectPr>
      </w:pPr>
    </w:p>
    <w:p w:rsidR="00FA385F" w:rsidRPr="00644995" w:rsidRDefault="00FA385F" w:rsidP="00514705">
      <w:pPr>
        <w:spacing w:line="600" w:lineRule="exact"/>
        <w:jc w:val="center"/>
        <w:rPr>
          <w:rFonts w:ascii="Times New Roman" w:hAnsi="Times New Roman" w:cs="Times New Roman"/>
          <w:sz w:val="72"/>
          <w:szCs w:val="72"/>
        </w:rPr>
      </w:pPr>
    </w:p>
    <w:p w:rsidR="00FA385F" w:rsidRPr="00644995" w:rsidRDefault="00FA385F" w:rsidP="00514705">
      <w:pPr>
        <w:spacing w:line="600" w:lineRule="exact"/>
        <w:jc w:val="center"/>
        <w:rPr>
          <w:rFonts w:ascii="Times New Roman" w:hAnsi="Times New Roman" w:cs="Times New Roman"/>
          <w:sz w:val="72"/>
          <w:szCs w:val="72"/>
        </w:rPr>
      </w:pPr>
    </w:p>
    <w:p w:rsidR="00514705" w:rsidRPr="00644995" w:rsidRDefault="00514705" w:rsidP="00514705">
      <w:pPr>
        <w:pStyle w:val="a0"/>
        <w:rPr>
          <w:rFonts w:ascii="Times New Roman" w:hAnsi="Times New Roman" w:cs="Times New Roman"/>
        </w:rPr>
      </w:pPr>
    </w:p>
    <w:p w:rsidR="00FA385F" w:rsidRPr="00644995" w:rsidRDefault="00FA385F" w:rsidP="00514705">
      <w:pPr>
        <w:spacing w:line="600" w:lineRule="exact"/>
        <w:rPr>
          <w:rFonts w:ascii="Times New Roman" w:eastAsia="方正小标宋_GBK" w:hAnsi="Times New Roman" w:cs="Times New Roman"/>
          <w:sz w:val="72"/>
          <w:szCs w:val="72"/>
        </w:rPr>
      </w:pPr>
    </w:p>
    <w:p w:rsidR="00FA385F" w:rsidRPr="00644995" w:rsidRDefault="00514705" w:rsidP="00514705">
      <w:pPr>
        <w:pStyle w:val="Default"/>
        <w:jc w:val="center"/>
        <w:rPr>
          <w:rFonts w:ascii="Times New Roman" w:eastAsia="方正小标宋_GBK" w:hAnsi="Times New Roman" w:cs="Times New Roman"/>
          <w:sz w:val="52"/>
          <w:szCs w:val="52"/>
        </w:rPr>
      </w:pPr>
      <w:r w:rsidRPr="00644995">
        <w:rPr>
          <w:rFonts w:ascii="Times New Roman" w:eastAsia="方正小标宋_GBK" w:hAnsi="Times New Roman" w:cs="Times New Roman"/>
          <w:sz w:val="52"/>
          <w:szCs w:val="52"/>
        </w:rPr>
        <w:t>第一部分</w:t>
      </w:r>
      <w:r w:rsidRPr="00644995">
        <w:rPr>
          <w:rFonts w:ascii="Times New Roman" w:eastAsia="方正小标宋_GBK" w:hAnsi="Times New Roman" w:cs="Times New Roman"/>
          <w:sz w:val="52"/>
          <w:szCs w:val="52"/>
        </w:rPr>
        <w:t xml:space="preserve"> </w:t>
      </w:r>
    </w:p>
    <w:p w:rsidR="00FA385F" w:rsidRPr="00644995" w:rsidRDefault="00FA385F" w:rsidP="00514705">
      <w:pPr>
        <w:pStyle w:val="Default"/>
        <w:jc w:val="center"/>
        <w:rPr>
          <w:rFonts w:ascii="Times New Roman" w:eastAsia="方正小标宋_GBK" w:hAnsi="Times New Roman" w:cs="Times New Roman"/>
          <w:sz w:val="52"/>
          <w:szCs w:val="52"/>
        </w:rPr>
      </w:pPr>
    </w:p>
    <w:p w:rsidR="00FA385F" w:rsidRPr="00644995" w:rsidRDefault="00514705" w:rsidP="00514705">
      <w:pPr>
        <w:pStyle w:val="Default"/>
        <w:jc w:val="center"/>
        <w:rPr>
          <w:rFonts w:ascii="Times New Roman" w:eastAsia="方正小标宋_GBK" w:hAnsi="Times New Roman" w:cs="Times New Roman"/>
          <w:sz w:val="52"/>
          <w:szCs w:val="52"/>
        </w:rPr>
      </w:pPr>
      <w:r w:rsidRPr="00644995">
        <w:rPr>
          <w:rFonts w:ascii="Times New Roman" w:eastAsia="方正小标宋_GBK" w:hAnsi="Times New Roman" w:cs="Times New Roman"/>
          <w:sz w:val="52"/>
          <w:szCs w:val="52"/>
        </w:rPr>
        <w:t>湖南省农村经济信息服务中心概况</w:t>
      </w:r>
    </w:p>
    <w:p w:rsidR="00514705" w:rsidRPr="00644995" w:rsidRDefault="00514705">
      <w:pPr>
        <w:jc w:val="center"/>
        <w:rPr>
          <w:rFonts w:ascii="Times New Roman" w:eastAsia="方正小标宋_GBK" w:hAnsi="Times New Roman" w:cs="Times New Roman"/>
          <w:sz w:val="72"/>
          <w:szCs w:val="72"/>
        </w:rPr>
        <w:sectPr w:rsidR="00514705" w:rsidRPr="00644995" w:rsidSect="00514705">
          <w:pgSz w:w="11906" w:h="16838" w:code="9"/>
          <w:pgMar w:top="1871" w:right="1531" w:bottom="1531" w:left="1588" w:header="851" w:footer="1304" w:gutter="0"/>
          <w:pgNumType w:start="1"/>
          <w:cols w:space="425"/>
          <w:titlePg/>
          <w:docGrid w:type="lines" w:linePitch="312"/>
        </w:sectPr>
      </w:pPr>
    </w:p>
    <w:p w:rsidR="00FA385F" w:rsidRPr="00644995" w:rsidRDefault="00514705" w:rsidP="00514705">
      <w:pPr>
        <w:pStyle w:val="11"/>
        <w:spacing w:line="596" w:lineRule="exact"/>
        <w:ind w:firstLine="640"/>
        <w:jc w:val="left"/>
        <w:rPr>
          <w:rFonts w:ascii="Times New Roman" w:eastAsia="黑体" w:hAnsi="Times New Roman" w:cs="Times New Roman"/>
          <w:sz w:val="32"/>
          <w:szCs w:val="32"/>
        </w:rPr>
      </w:pPr>
      <w:r w:rsidRPr="00644995">
        <w:rPr>
          <w:rFonts w:ascii="Times New Roman" w:eastAsia="黑体" w:hAnsi="Times New Roman" w:cs="Times New Roman"/>
          <w:sz w:val="32"/>
          <w:szCs w:val="32"/>
        </w:rPr>
        <w:lastRenderedPageBreak/>
        <w:t>一、部门职责</w:t>
      </w:r>
    </w:p>
    <w:p w:rsidR="00FA385F" w:rsidRPr="00644995" w:rsidRDefault="00514705" w:rsidP="00514705">
      <w:pPr>
        <w:snapToGrid w:val="0"/>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color w:val="000000"/>
          <w:sz w:val="32"/>
          <w:szCs w:val="32"/>
        </w:rPr>
        <w:t>提供农村经济信息服务。负责湖南省农村经济信息服务网络的建设、管理和维修；建设经营湖南省现代农业综合示范基地及其相关服务。</w:t>
      </w:r>
    </w:p>
    <w:p w:rsidR="00FA385F" w:rsidRPr="00644995" w:rsidRDefault="00514705" w:rsidP="00514705">
      <w:pPr>
        <w:widowControl/>
        <w:spacing w:line="596" w:lineRule="exact"/>
        <w:ind w:firstLineChars="200" w:firstLine="640"/>
        <w:rPr>
          <w:rFonts w:ascii="Times New Roman" w:eastAsia="黑体" w:hAnsi="Times New Roman" w:cs="Times New Roman"/>
          <w:bCs/>
          <w:kern w:val="0"/>
          <w:sz w:val="32"/>
          <w:szCs w:val="32"/>
        </w:rPr>
      </w:pPr>
      <w:r w:rsidRPr="00644995">
        <w:rPr>
          <w:rFonts w:ascii="Times New Roman" w:eastAsia="黑体" w:hAnsi="Times New Roman" w:cs="Times New Roman"/>
          <w:bCs/>
          <w:kern w:val="0"/>
          <w:sz w:val="32"/>
          <w:szCs w:val="32"/>
        </w:rPr>
        <w:t>二、机构设置及决算单位构成</w:t>
      </w:r>
    </w:p>
    <w:p w:rsidR="00FA385F" w:rsidRPr="00644995" w:rsidRDefault="00514705" w:rsidP="00514705">
      <w:pPr>
        <w:widowControl/>
        <w:spacing w:line="596" w:lineRule="exact"/>
        <w:ind w:firstLineChars="200" w:firstLine="640"/>
        <w:rPr>
          <w:rFonts w:ascii="Times New Roman" w:eastAsia="仿宋_GB2312" w:hAnsi="Times New Roman" w:cs="Times New Roman"/>
          <w:bCs/>
          <w:kern w:val="0"/>
          <w:sz w:val="32"/>
          <w:szCs w:val="32"/>
        </w:rPr>
      </w:pPr>
      <w:r w:rsidRPr="00644995">
        <w:rPr>
          <w:rFonts w:ascii="Times New Roman" w:eastAsia="仿宋_GB2312" w:hAnsi="Times New Roman" w:cs="Times New Roman"/>
          <w:bCs/>
          <w:kern w:val="0"/>
          <w:sz w:val="32"/>
          <w:szCs w:val="32"/>
        </w:rPr>
        <w:t>（一）内设机构设置。</w:t>
      </w:r>
    </w:p>
    <w:p w:rsidR="00514705" w:rsidRPr="00644995" w:rsidRDefault="00514705" w:rsidP="00514705">
      <w:pPr>
        <w:widowControl/>
        <w:spacing w:line="596" w:lineRule="exact"/>
        <w:ind w:firstLineChars="200" w:firstLine="640"/>
        <w:rPr>
          <w:rFonts w:ascii="Times New Roman" w:eastAsia="仿宋_GB2312" w:hAnsi="Times New Roman" w:cs="Times New Roman"/>
          <w:bCs/>
          <w:kern w:val="0"/>
          <w:sz w:val="32"/>
          <w:szCs w:val="32"/>
        </w:rPr>
      </w:pPr>
      <w:r w:rsidRPr="00644995">
        <w:rPr>
          <w:rFonts w:ascii="Times New Roman" w:eastAsia="仿宋_GB2312" w:hAnsi="Times New Roman" w:cs="Times New Roman"/>
          <w:bCs/>
          <w:kern w:val="0"/>
          <w:sz w:val="32"/>
          <w:szCs w:val="32"/>
        </w:rPr>
        <w:t>内设机构两个，办公室和财务室。</w:t>
      </w:r>
    </w:p>
    <w:p w:rsidR="00FA385F" w:rsidRPr="00644995" w:rsidRDefault="00514705" w:rsidP="00514705">
      <w:pPr>
        <w:widowControl/>
        <w:spacing w:line="596" w:lineRule="exact"/>
        <w:ind w:firstLineChars="200" w:firstLine="640"/>
        <w:rPr>
          <w:rFonts w:ascii="Times New Roman" w:eastAsia="仿宋_GB2312" w:hAnsi="Times New Roman" w:cs="Times New Roman"/>
          <w:bCs/>
          <w:kern w:val="0"/>
          <w:sz w:val="32"/>
          <w:szCs w:val="32"/>
        </w:rPr>
      </w:pPr>
      <w:r w:rsidRPr="00644995">
        <w:rPr>
          <w:rFonts w:ascii="Times New Roman" w:eastAsia="仿宋_GB2312" w:hAnsi="Times New Roman" w:cs="Times New Roman"/>
          <w:bCs/>
          <w:kern w:val="0"/>
          <w:sz w:val="32"/>
          <w:szCs w:val="32"/>
        </w:rPr>
        <w:t>（二）决算单位构成。</w:t>
      </w:r>
    </w:p>
    <w:p w:rsidR="00FA385F" w:rsidRPr="00644995" w:rsidRDefault="00514705" w:rsidP="00514705">
      <w:pPr>
        <w:widowControl/>
        <w:spacing w:line="596" w:lineRule="exact"/>
        <w:ind w:firstLineChars="200" w:firstLine="640"/>
        <w:rPr>
          <w:rFonts w:ascii="Times New Roman" w:eastAsia="仿宋_GB2312" w:hAnsi="Times New Roman" w:cs="Times New Roman"/>
          <w:bCs/>
          <w:kern w:val="0"/>
          <w:sz w:val="32"/>
          <w:szCs w:val="32"/>
        </w:rPr>
      </w:pPr>
      <w:r w:rsidRPr="00644995">
        <w:rPr>
          <w:rFonts w:ascii="Times New Roman" w:eastAsia="仿宋_GB2312" w:hAnsi="Times New Roman" w:cs="Times New Roman"/>
          <w:bCs/>
          <w:kern w:val="0"/>
          <w:sz w:val="32"/>
          <w:szCs w:val="32"/>
        </w:rPr>
        <w:t>湖南省农村经济信息服务中心</w:t>
      </w:r>
      <w:r w:rsidRPr="00644995">
        <w:rPr>
          <w:rFonts w:ascii="Times New Roman" w:eastAsia="仿宋_GB2312" w:hAnsi="Times New Roman" w:cs="Times New Roman"/>
          <w:bCs/>
          <w:kern w:val="0"/>
          <w:sz w:val="32"/>
          <w:szCs w:val="32"/>
        </w:rPr>
        <w:t>2023</w:t>
      </w:r>
      <w:r w:rsidRPr="00644995">
        <w:rPr>
          <w:rFonts w:ascii="Times New Roman" w:eastAsia="仿宋_GB2312" w:hAnsi="Times New Roman" w:cs="Times New Roman"/>
          <w:bCs/>
          <w:kern w:val="0"/>
          <w:sz w:val="32"/>
          <w:szCs w:val="32"/>
        </w:rPr>
        <w:t>年部门决算仅</w:t>
      </w:r>
      <w:proofErr w:type="gramStart"/>
      <w:r w:rsidRPr="00644995">
        <w:rPr>
          <w:rFonts w:ascii="Times New Roman" w:eastAsia="仿宋_GB2312" w:hAnsi="Times New Roman" w:cs="Times New Roman"/>
          <w:bCs/>
          <w:kern w:val="0"/>
          <w:sz w:val="32"/>
          <w:szCs w:val="32"/>
        </w:rPr>
        <w:t>含单位</w:t>
      </w:r>
      <w:proofErr w:type="gramEnd"/>
      <w:r w:rsidRPr="00644995">
        <w:rPr>
          <w:rFonts w:ascii="Times New Roman" w:eastAsia="仿宋_GB2312" w:hAnsi="Times New Roman" w:cs="Times New Roman"/>
          <w:bCs/>
          <w:kern w:val="0"/>
          <w:sz w:val="32"/>
          <w:szCs w:val="32"/>
        </w:rPr>
        <w:t>本级。</w:t>
      </w:r>
    </w:p>
    <w:p w:rsidR="00FA385F" w:rsidRPr="00644995" w:rsidRDefault="00FA385F">
      <w:pPr>
        <w:jc w:val="left"/>
        <w:rPr>
          <w:rFonts w:ascii="Times New Roman" w:eastAsia="仿宋_GB2312" w:hAnsi="Times New Roman" w:cs="Times New Roman"/>
          <w:sz w:val="28"/>
          <w:szCs w:val="32"/>
        </w:rPr>
      </w:pPr>
    </w:p>
    <w:p w:rsidR="00514705" w:rsidRPr="00644995" w:rsidRDefault="00514705">
      <w:pPr>
        <w:jc w:val="center"/>
        <w:rPr>
          <w:rFonts w:ascii="Times New Roman" w:eastAsia="黑体" w:hAnsi="Times New Roman" w:cs="Times New Roman"/>
          <w:sz w:val="28"/>
          <w:szCs w:val="28"/>
        </w:rPr>
        <w:sectPr w:rsidR="00514705" w:rsidRPr="00644995" w:rsidSect="00514705">
          <w:pgSz w:w="11906" w:h="16838" w:code="9"/>
          <w:pgMar w:top="1871" w:right="1531" w:bottom="1531" w:left="1588" w:header="851" w:footer="1304" w:gutter="0"/>
          <w:pgNumType w:start="1"/>
          <w:cols w:space="425"/>
          <w:docGrid w:type="lines" w:linePitch="312"/>
        </w:sectPr>
      </w:pPr>
    </w:p>
    <w:p w:rsidR="00FA385F" w:rsidRPr="00644995" w:rsidRDefault="00FA385F" w:rsidP="00514705">
      <w:pPr>
        <w:spacing w:line="600" w:lineRule="exact"/>
        <w:jc w:val="center"/>
        <w:rPr>
          <w:rFonts w:ascii="Times New Roman" w:hAnsi="Times New Roman" w:cs="Times New Roman"/>
          <w:sz w:val="72"/>
          <w:szCs w:val="72"/>
        </w:rPr>
      </w:pPr>
    </w:p>
    <w:p w:rsidR="00FA385F" w:rsidRPr="00644995" w:rsidRDefault="00FA385F" w:rsidP="00514705">
      <w:pPr>
        <w:spacing w:line="600" w:lineRule="exact"/>
        <w:jc w:val="center"/>
        <w:rPr>
          <w:rFonts w:ascii="Times New Roman" w:hAnsi="Times New Roman" w:cs="Times New Roman"/>
          <w:sz w:val="72"/>
          <w:szCs w:val="72"/>
        </w:rPr>
      </w:pPr>
    </w:p>
    <w:p w:rsidR="00FA385F" w:rsidRPr="00644995" w:rsidRDefault="00FA385F" w:rsidP="00514705">
      <w:pPr>
        <w:pStyle w:val="Default"/>
        <w:spacing w:line="600" w:lineRule="exact"/>
        <w:jc w:val="center"/>
        <w:rPr>
          <w:rFonts w:ascii="Times New Roman" w:eastAsia="方正小标宋_GBK" w:hAnsi="Times New Roman" w:cs="Times New Roman"/>
          <w:sz w:val="84"/>
          <w:szCs w:val="84"/>
        </w:rPr>
      </w:pPr>
    </w:p>
    <w:p w:rsidR="00514705" w:rsidRPr="00644995" w:rsidRDefault="00514705" w:rsidP="00514705">
      <w:pPr>
        <w:pStyle w:val="Default"/>
        <w:spacing w:line="600" w:lineRule="exact"/>
        <w:jc w:val="center"/>
        <w:rPr>
          <w:rFonts w:ascii="Times New Roman" w:eastAsia="方正小标宋_GBK" w:hAnsi="Times New Roman" w:cs="Times New Roman"/>
          <w:sz w:val="84"/>
          <w:szCs w:val="84"/>
        </w:rPr>
      </w:pPr>
    </w:p>
    <w:p w:rsidR="00FA385F" w:rsidRPr="00644995" w:rsidRDefault="00514705">
      <w:pPr>
        <w:pStyle w:val="Default"/>
        <w:jc w:val="center"/>
        <w:rPr>
          <w:rFonts w:ascii="Times New Roman" w:eastAsia="方正小标宋_GBK" w:hAnsi="Times New Roman" w:cs="Times New Roman"/>
          <w:sz w:val="52"/>
          <w:szCs w:val="52"/>
        </w:rPr>
      </w:pPr>
      <w:r w:rsidRPr="00644995">
        <w:rPr>
          <w:rFonts w:ascii="Times New Roman" w:eastAsia="方正小标宋_GBK" w:hAnsi="Times New Roman" w:cs="Times New Roman"/>
          <w:sz w:val="52"/>
          <w:szCs w:val="52"/>
        </w:rPr>
        <w:t>第二部分</w:t>
      </w:r>
    </w:p>
    <w:p w:rsidR="00FA385F" w:rsidRPr="00644995" w:rsidRDefault="00FA385F">
      <w:pPr>
        <w:pStyle w:val="Default"/>
        <w:jc w:val="center"/>
        <w:rPr>
          <w:rFonts w:ascii="Times New Roman" w:eastAsia="方正小标宋_GBK" w:hAnsi="Times New Roman" w:cs="Times New Roman"/>
          <w:sz w:val="52"/>
          <w:szCs w:val="52"/>
        </w:rPr>
      </w:pPr>
    </w:p>
    <w:p w:rsidR="00FA385F" w:rsidRPr="00644995" w:rsidRDefault="00514705">
      <w:pPr>
        <w:pStyle w:val="Default"/>
        <w:jc w:val="center"/>
        <w:rPr>
          <w:rFonts w:ascii="Times New Roman" w:eastAsia="方正小标宋_GBK" w:hAnsi="Times New Roman" w:cs="Times New Roman"/>
          <w:sz w:val="52"/>
          <w:szCs w:val="52"/>
        </w:rPr>
      </w:pPr>
      <w:r w:rsidRPr="00644995">
        <w:rPr>
          <w:rFonts w:ascii="Times New Roman" w:eastAsia="方正小标宋_GBK" w:hAnsi="Times New Roman" w:cs="Times New Roman"/>
          <w:sz w:val="52"/>
          <w:szCs w:val="52"/>
        </w:rPr>
        <w:t>单位决算表</w:t>
      </w:r>
    </w:p>
    <w:p w:rsidR="00FA385F" w:rsidRPr="00644995" w:rsidRDefault="00FA385F">
      <w:pPr>
        <w:jc w:val="center"/>
        <w:rPr>
          <w:rFonts w:ascii="Times New Roman" w:hAnsi="Times New Roman" w:cs="Times New Roman"/>
          <w:sz w:val="72"/>
          <w:szCs w:val="72"/>
        </w:rPr>
      </w:pPr>
    </w:p>
    <w:p w:rsidR="00FA385F" w:rsidRPr="00644995" w:rsidRDefault="00FA385F">
      <w:pPr>
        <w:jc w:val="center"/>
        <w:rPr>
          <w:rFonts w:ascii="Times New Roman" w:hAnsi="Times New Roman" w:cs="Times New Roman"/>
          <w:sz w:val="72"/>
          <w:szCs w:val="72"/>
        </w:rPr>
      </w:pPr>
    </w:p>
    <w:p w:rsidR="00FA385F" w:rsidRPr="00644995" w:rsidRDefault="00FA385F">
      <w:pPr>
        <w:jc w:val="center"/>
        <w:rPr>
          <w:rFonts w:ascii="Times New Roman" w:hAnsi="Times New Roman" w:cs="Times New Roman"/>
          <w:sz w:val="72"/>
          <w:szCs w:val="72"/>
        </w:rPr>
      </w:pPr>
    </w:p>
    <w:p w:rsidR="00FA385F" w:rsidRPr="00644995" w:rsidRDefault="00FA385F">
      <w:pPr>
        <w:jc w:val="center"/>
        <w:rPr>
          <w:rFonts w:ascii="Times New Roman" w:hAnsi="Times New Roman" w:cs="Times New Roman"/>
          <w:sz w:val="72"/>
          <w:szCs w:val="72"/>
        </w:rPr>
      </w:pPr>
    </w:p>
    <w:p w:rsidR="00FA385F" w:rsidRPr="00644995" w:rsidRDefault="00FA385F">
      <w:pPr>
        <w:jc w:val="center"/>
        <w:rPr>
          <w:rFonts w:ascii="Times New Roman" w:hAnsi="Times New Roman" w:cs="Times New Roman"/>
          <w:sz w:val="72"/>
          <w:szCs w:val="72"/>
        </w:rPr>
      </w:pPr>
    </w:p>
    <w:p w:rsidR="00FA385F" w:rsidRPr="00644995" w:rsidRDefault="00FA385F">
      <w:pPr>
        <w:jc w:val="center"/>
        <w:rPr>
          <w:rFonts w:ascii="Times New Roman" w:hAnsi="Times New Roman" w:cs="Times New Roman"/>
          <w:sz w:val="72"/>
          <w:szCs w:val="72"/>
        </w:rPr>
      </w:pPr>
    </w:p>
    <w:p w:rsidR="00FA385F" w:rsidRPr="00644995" w:rsidRDefault="00FA385F">
      <w:pPr>
        <w:jc w:val="left"/>
        <w:rPr>
          <w:rFonts w:ascii="Times New Roman" w:hAnsi="Times New Roman" w:cs="Times New Roman"/>
          <w:sz w:val="32"/>
          <w:szCs w:val="32"/>
        </w:rPr>
      </w:pPr>
    </w:p>
    <w:p w:rsidR="00FA385F" w:rsidRPr="00644995" w:rsidRDefault="00FA385F">
      <w:pPr>
        <w:jc w:val="left"/>
        <w:rPr>
          <w:rFonts w:ascii="Times New Roman" w:hAnsi="Times New Roman" w:cs="Times New Roman"/>
          <w:sz w:val="32"/>
          <w:szCs w:val="32"/>
        </w:rPr>
        <w:sectPr w:rsidR="00FA385F" w:rsidRPr="00644995" w:rsidSect="00514705">
          <w:pgSz w:w="11906" w:h="16838" w:code="9"/>
          <w:pgMar w:top="1871" w:right="1531" w:bottom="1531" w:left="1588" w:header="851" w:footer="1304" w:gutter="0"/>
          <w:pgNumType w:start="1"/>
          <w:cols w:space="425"/>
          <w:titlePg/>
          <w:docGrid w:type="lines" w:linePitch="312"/>
        </w:sectPr>
      </w:pPr>
    </w:p>
    <w:tbl>
      <w:tblPr>
        <w:tblW w:w="15120" w:type="dxa"/>
        <w:tblLayout w:type="fixed"/>
        <w:tblCellMar>
          <w:left w:w="0" w:type="dxa"/>
          <w:right w:w="0" w:type="dxa"/>
        </w:tblCellMar>
        <w:tblLook w:val="04A0" w:firstRow="1" w:lastRow="0" w:firstColumn="1" w:lastColumn="0" w:noHBand="0" w:noVBand="1"/>
      </w:tblPr>
      <w:tblGrid>
        <w:gridCol w:w="395"/>
        <w:gridCol w:w="794"/>
        <w:gridCol w:w="3356"/>
        <w:gridCol w:w="1294"/>
        <w:gridCol w:w="1556"/>
        <w:gridCol w:w="1575"/>
        <w:gridCol w:w="1388"/>
        <w:gridCol w:w="1387"/>
        <w:gridCol w:w="1800"/>
        <w:gridCol w:w="1575"/>
      </w:tblGrid>
      <w:tr w:rsidR="00FA385F" w:rsidRPr="00644995">
        <w:trPr>
          <w:trHeight w:val="435"/>
        </w:trPr>
        <w:tc>
          <w:tcPr>
            <w:tcW w:w="15120" w:type="dxa"/>
            <w:gridSpan w:val="10"/>
            <w:tcBorders>
              <w:top w:val="nil"/>
              <w:left w:val="nil"/>
              <w:bottom w:val="nil"/>
              <w:right w:val="nil"/>
            </w:tcBorders>
            <w:shd w:val="clear" w:color="auto" w:fill="auto"/>
            <w:tcMar>
              <w:top w:w="15" w:type="dxa"/>
              <w:left w:w="15" w:type="dxa"/>
              <w:bottom w:w="0" w:type="dxa"/>
              <w:right w:w="15" w:type="dxa"/>
            </w:tcMar>
            <w:vAlign w:val="center"/>
          </w:tcPr>
          <w:tbl>
            <w:tblPr>
              <w:tblW w:w="15398" w:type="dxa"/>
              <w:jc w:val="center"/>
              <w:tblLayout w:type="fixed"/>
              <w:tblLook w:val="04A0" w:firstRow="1" w:lastRow="0" w:firstColumn="1" w:lastColumn="0" w:noHBand="0" w:noVBand="1"/>
            </w:tblPr>
            <w:tblGrid>
              <w:gridCol w:w="4442"/>
              <w:gridCol w:w="603"/>
              <w:gridCol w:w="1399"/>
              <w:gridCol w:w="5033"/>
              <w:gridCol w:w="1165"/>
              <w:gridCol w:w="460"/>
              <w:gridCol w:w="1834"/>
              <w:gridCol w:w="462"/>
            </w:tblGrid>
            <w:tr w:rsidR="00FA385F" w:rsidRPr="00644995" w:rsidTr="00644995">
              <w:trPr>
                <w:jc w:val="center"/>
              </w:trPr>
              <w:tc>
                <w:tcPr>
                  <w:tcW w:w="4442" w:type="dxa"/>
                  <w:tcBorders>
                    <w:top w:val="nil"/>
                    <w:left w:val="nil"/>
                    <w:bottom w:val="nil"/>
                    <w:right w:val="nil"/>
                  </w:tcBorders>
                  <w:shd w:val="clear" w:color="auto" w:fill="auto"/>
                  <w:vAlign w:val="center"/>
                </w:tcPr>
                <w:p w:rsidR="00FA385F" w:rsidRPr="00644995" w:rsidRDefault="00FA385F">
                  <w:pPr>
                    <w:jc w:val="left"/>
                    <w:rPr>
                      <w:rFonts w:ascii="Times New Roman" w:eastAsia="黑体" w:hAnsi="Times New Roman" w:cs="Times New Roman"/>
                      <w:color w:val="000000"/>
                      <w:sz w:val="24"/>
                      <w:szCs w:val="24"/>
                    </w:rPr>
                  </w:pPr>
                </w:p>
              </w:tc>
              <w:tc>
                <w:tcPr>
                  <w:tcW w:w="603" w:type="dxa"/>
                  <w:tcBorders>
                    <w:top w:val="nil"/>
                    <w:left w:val="nil"/>
                    <w:bottom w:val="nil"/>
                    <w:right w:val="nil"/>
                  </w:tcBorders>
                  <w:shd w:val="clear" w:color="auto" w:fill="auto"/>
                  <w:vAlign w:val="center"/>
                </w:tcPr>
                <w:p w:rsidR="00FA385F" w:rsidRPr="00644995" w:rsidRDefault="00FA385F">
                  <w:pPr>
                    <w:jc w:val="right"/>
                    <w:rPr>
                      <w:rFonts w:ascii="Times New Roman" w:eastAsia="宋体" w:hAnsi="Times New Roman" w:cs="Times New Roman"/>
                      <w:color w:val="000000"/>
                      <w:sz w:val="24"/>
                      <w:szCs w:val="24"/>
                    </w:rPr>
                  </w:pPr>
                </w:p>
              </w:tc>
              <w:tc>
                <w:tcPr>
                  <w:tcW w:w="1399" w:type="dxa"/>
                  <w:tcBorders>
                    <w:top w:val="nil"/>
                    <w:left w:val="nil"/>
                    <w:bottom w:val="nil"/>
                    <w:right w:val="nil"/>
                  </w:tcBorders>
                  <w:shd w:val="clear" w:color="auto" w:fill="auto"/>
                  <w:vAlign w:val="center"/>
                </w:tcPr>
                <w:p w:rsidR="00FA385F" w:rsidRPr="00644995" w:rsidRDefault="00FA385F">
                  <w:pPr>
                    <w:jc w:val="right"/>
                    <w:rPr>
                      <w:rFonts w:ascii="Times New Roman" w:eastAsia="宋体" w:hAnsi="Times New Roman" w:cs="Times New Roman"/>
                      <w:color w:val="000000"/>
                      <w:sz w:val="24"/>
                      <w:szCs w:val="24"/>
                    </w:rPr>
                  </w:pPr>
                </w:p>
              </w:tc>
              <w:tc>
                <w:tcPr>
                  <w:tcW w:w="5033" w:type="dxa"/>
                  <w:tcBorders>
                    <w:top w:val="nil"/>
                    <w:left w:val="nil"/>
                    <w:bottom w:val="nil"/>
                    <w:right w:val="nil"/>
                  </w:tcBorders>
                  <w:shd w:val="clear" w:color="auto" w:fill="auto"/>
                  <w:vAlign w:val="center"/>
                </w:tcPr>
                <w:p w:rsidR="00FA385F" w:rsidRPr="00644995" w:rsidRDefault="00FA385F">
                  <w:pPr>
                    <w:jc w:val="right"/>
                    <w:rPr>
                      <w:rFonts w:ascii="Times New Roman" w:eastAsia="宋体" w:hAnsi="Times New Roman" w:cs="Times New Roman"/>
                      <w:color w:val="000000"/>
                      <w:sz w:val="24"/>
                      <w:szCs w:val="24"/>
                    </w:rPr>
                  </w:pPr>
                </w:p>
              </w:tc>
              <w:tc>
                <w:tcPr>
                  <w:tcW w:w="1625" w:type="dxa"/>
                  <w:gridSpan w:val="2"/>
                  <w:tcBorders>
                    <w:top w:val="nil"/>
                    <w:left w:val="nil"/>
                    <w:bottom w:val="nil"/>
                    <w:right w:val="nil"/>
                  </w:tcBorders>
                  <w:shd w:val="clear" w:color="auto" w:fill="auto"/>
                  <w:vAlign w:val="center"/>
                </w:tcPr>
                <w:p w:rsidR="00FA385F" w:rsidRPr="00644995" w:rsidRDefault="00FA385F">
                  <w:pPr>
                    <w:jc w:val="right"/>
                    <w:rPr>
                      <w:rFonts w:ascii="Times New Roman" w:eastAsia="宋体" w:hAnsi="Times New Roman" w:cs="Times New Roman"/>
                      <w:color w:val="000000"/>
                      <w:sz w:val="24"/>
                      <w:szCs w:val="24"/>
                    </w:rPr>
                  </w:pPr>
                </w:p>
              </w:tc>
              <w:tc>
                <w:tcPr>
                  <w:tcW w:w="2296" w:type="dxa"/>
                  <w:gridSpan w:val="2"/>
                  <w:tcBorders>
                    <w:top w:val="nil"/>
                    <w:left w:val="nil"/>
                    <w:bottom w:val="nil"/>
                    <w:right w:val="nil"/>
                  </w:tcBorders>
                  <w:shd w:val="clear" w:color="auto" w:fill="auto"/>
                  <w:vAlign w:val="center"/>
                </w:tcPr>
                <w:p w:rsidR="00FA385F" w:rsidRPr="00644995" w:rsidRDefault="00FA385F">
                  <w:pPr>
                    <w:jc w:val="right"/>
                    <w:rPr>
                      <w:rFonts w:ascii="Times New Roman" w:eastAsia="黑体" w:hAnsi="Times New Roman" w:cs="Times New Roman"/>
                      <w:color w:val="000000"/>
                      <w:sz w:val="24"/>
                      <w:szCs w:val="24"/>
                    </w:rPr>
                  </w:pPr>
                </w:p>
              </w:tc>
            </w:tr>
            <w:tr w:rsidR="00FA385F" w:rsidRPr="00644995" w:rsidTr="00644995">
              <w:trPr>
                <w:jc w:val="center"/>
              </w:trPr>
              <w:tc>
                <w:tcPr>
                  <w:tcW w:w="15398" w:type="dxa"/>
                  <w:gridSpan w:val="8"/>
                  <w:tcBorders>
                    <w:top w:val="nil"/>
                    <w:left w:val="nil"/>
                    <w:bottom w:val="nil"/>
                    <w:right w:val="nil"/>
                  </w:tcBorders>
                  <w:shd w:val="clear" w:color="auto" w:fill="auto"/>
                  <w:vAlign w:val="center"/>
                </w:tcPr>
                <w:p w:rsidR="00FA385F" w:rsidRPr="00644995" w:rsidRDefault="00514705">
                  <w:pPr>
                    <w:widowControl/>
                    <w:jc w:val="center"/>
                    <w:textAlignment w:val="center"/>
                    <w:rPr>
                      <w:rFonts w:ascii="Times New Roman" w:eastAsia="华文中宋" w:hAnsi="Times New Roman" w:cs="Times New Roman"/>
                      <w:color w:val="000000"/>
                      <w:sz w:val="32"/>
                      <w:szCs w:val="32"/>
                    </w:rPr>
                  </w:pPr>
                  <w:r w:rsidRPr="00644995">
                    <w:rPr>
                      <w:rFonts w:ascii="Times New Roman" w:eastAsia="华文中宋" w:hAnsi="Times New Roman" w:cs="Times New Roman"/>
                      <w:color w:val="000000"/>
                      <w:kern w:val="0"/>
                      <w:sz w:val="32"/>
                      <w:szCs w:val="32"/>
                    </w:rPr>
                    <w:t>收入支出决算总表</w:t>
                  </w:r>
                </w:p>
              </w:tc>
            </w:tr>
            <w:tr w:rsidR="00FA385F" w:rsidRPr="00644995" w:rsidTr="00644995">
              <w:trPr>
                <w:jc w:val="center"/>
              </w:trPr>
              <w:tc>
                <w:tcPr>
                  <w:tcW w:w="4442" w:type="dxa"/>
                  <w:tcBorders>
                    <w:top w:val="nil"/>
                    <w:left w:val="nil"/>
                    <w:bottom w:val="nil"/>
                    <w:right w:val="nil"/>
                  </w:tcBorders>
                  <w:shd w:val="clear" w:color="auto" w:fill="FFFFFF"/>
                  <w:vAlign w:val="center"/>
                </w:tcPr>
                <w:p w:rsidR="00FA385F" w:rsidRPr="00644995" w:rsidRDefault="00FA385F">
                  <w:pPr>
                    <w:jc w:val="right"/>
                    <w:rPr>
                      <w:rFonts w:ascii="Times New Roman" w:eastAsia="宋体" w:hAnsi="Times New Roman" w:cs="Times New Roman"/>
                      <w:color w:val="000000"/>
                      <w:sz w:val="24"/>
                      <w:szCs w:val="24"/>
                    </w:rPr>
                  </w:pPr>
                </w:p>
              </w:tc>
              <w:tc>
                <w:tcPr>
                  <w:tcW w:w="603" w:type="dxa"/>
                  <w:tcBorders>
                    <w:top w:val="nil"/>
                    <w:left w:val="nil"/>
                    <w:bottom w:val="nil"/>
                    <w:right w:val="nil"/>
                  </w:tcBorders>
                  <w:shd w:val="clear" w:color="auto" w:fill="FFFFFF"/>
                  <w:vAlign w:val="center"/>
                </w:tcPr>
                <w:p w:rsidR="00FA385F" w:rsidRPr="00644995" w:rsidRDefault="00FA385F">
                  <w:pPr>
                    <w:jc w:val="right"/>
                    <w:rPr>
                      <w:rFonts w:ascii="Times New Roman" w:eastAsia="宋体" w:hAnsi="Times New Roman" w:cs="Times New Roman"/>
                      <w:color w:val="000000"/>
                      <w:sz w:val="24"/>
                      <w:szCs w:val="24"/>
                    </w:rPr>
                  </w:pPr>
                </w:p>
              </w:tc>
              <w:tc>
                <w:tcPr>
                  <w:tcW w:w="1399" w:type="dxa"/>
                  <w:tcBorders>
                    <w:top w:val="nil"/>
                    <w:left w:val="nil"/>
                    <w:bottom w:val="nil"/>
                    <w:right w:val="nil"/>
                  </w:tcBorders>
                  <w:shd w:val="clear" w:color="auto" w:fill="FFFFFF"/>
                  <w:vAlign w:val="center"/>
                </w:tcPr>
                <w:p w:rsidR="00FA385F" w:rsidRPr="00644995" w:rsidRDefault="00FA385F">
                  <w:pPr>
                    <w:jc w:val="right"/>
                    <w:rPr>
                      <w:rFonts w:ascii="Times New Roman" w:eastAsia="宋体" w:hAnsi="Times New Roman" w:cs="Times New Roman"/>
                      <w:color w:val="000000"/>
                      <w:sz w:val="24"/>
                      <w:szCs w:val="24"/>
                    </w:rPr>
                  </w:pPr>
                </w:p>
              </w:tc>
              <w:tc>
                <w:tcPr>
                  <w:tcW w:w="5033" w:type="dxa"/>
                  <w:tcBorders>
                    <w:top w:val="nil"/>
                    <w:left w:val="nil"/>
                    <w:bottom w:val="nil"/>
                    <w:right w:val="nil"/>
                  </w:tcBorders>
                  <w:shd w:val="clear" w:color="auto" w:fill="FFFFFF"/>
                  <w:vAlign w:val="center"/>
                </w:tcPr>
                <w:p w:rsidR="00FA385F" w:rsidRPr="00644995" w:rsidRDefault="00FA385F">
                  <w:pPr>
                    <w:jc w:val="right"/>
                    <w:rPr>
                      <w:rFonts w:ascii="Times New Roman" w:eastAsia="宋体" w:hAnsi="Times New Roman" w:cs="Times New Roman"/>
                      <w:color w:val="000000"/>
                      <w:sz w:val="24"/>
                      <w:szCs w:val="24"/>
                    </w:rPr>
                  </w:pPr>
                </w:p>
              </w:tc>
              <w:tc>
                <w:tcPr>
                  <w:tcW w:w="1625" w:type="dxa"/>
                  <w:gridSpan w:val="2"/>
                  <w:tcBorders>
                    <w:top w:val="nil"/>
                    <w:left w:val="nil"/>
                    <w:bottom w:val="nil"/>
                    <w:right w:val="nil"/>
                  </w:tcBorders>
                  <w:shd w:val="clear" w:color="auto" w:fill="FFFFFF"/>
                  <w:vAlign w:val="center"/>
                </w:tcPr>
                <w:p w:rsidR="00FA385F" w:rsidRPr="00644995" w:rsidRDefault="00FA385F">
                  <w:pPr>
                    <w:jc w:val="right"/>
                    <w:rPr>
                      <w:rFonts w:ascii="Times New Roman" w:eastAsia="宋体" w:hAnsi="Times New Roman" w:cs="Times New Roman"/>
                      <w:color w:val="000000"/>
                      <w:sz w:val="24"/>
                      <w:szCs w:val="24"/>
                    </w:rPr>
                  </w:pPr>
                </w:p>
              </w:tc>
              <w:tc>
                <w:tcPr>
                  <w:tcW w:w="2296" w:type="dxa"/>
                  <w:gridSpan w:val="2"/>
                  <w:tcBorders>
                    <w:top w:val="nil"/>
                    <w:left w:val="nil"/>
                    <w:bottom w:val="nil"/>
                    <w:right w:val="nil"/>
                  </w:tcBorders>
                  <w:shd w:val="clear" w:color="auto" w:fill="FFFFFF"/>
                  <w:vAlign w:val="center"/>
                </w:tcPr>
                <w:p w:rsidR="00FA385F" w:rsidRPr="00644995" w:rsidRDefault="00514705">
                  <w:pPr>
                    <w:widowControl/>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 xml:space="preserve">      </w:t>
                  </w:r>
                  <w:r w:rsidRPr="00644995">
                    <w:rPr>
                      <w:rFonts w:ascii="Times New Roman" w:eastAsia="宋体" w:hAnsi="Times New Roman" w:cs="Times New Roman"/>
                      <w:color w:val="000000"/>
                      <w:kern w:val="0"/>
                      <w:sz w:val="20"/>
                      <w:szCs w:val="20"/>
                    </w:rPr>
                    <w:t>公开</w:t>
                  </w:r>
                  <w:r w:rsidRPr="00644995">
                    <w:rPr>
                      <w:rFonts w:ascii="Times New Roman" w:eastAsia="宋体" w:hAnsi="Times New Roman" w:cs="Times New Roman"/>
                      <w:color w:val="000000"/>
                      <w:kern w:val="0"/>
                      <w:sz w:val="20"/>
                      <w:szCs w:val="20"/>
                    </w:rPr>
                    <w:t>01</w:t>
                  </w:r>
                  <w:r w:rsidRPr="00644995">
                    <w:rPr>
                      <w:rFonts w:ascii="Times New Roman" w:eastAsia="宋体" w:hAnsi="Times New Roman" w:cs="Times New Roman"/>
                      <w:color w:val="000000"/>
                      <w:kern w:val="0"/>
                      <w:sz w:val="20"/>
                      <w:szCs w:val="20"/>
                    </w:rPr>
                    <w:t>表</w:t>
                  </w:r>
                </w:p>
              </w:tc>
            </w:tr>
            <w:tr w:rsidR="00FA385F" w:rsidRPr="00644995" w:rsidTr="00644995">
              <w:trPr>
                <w:trHeight w:val="310"/>
                <w:jc w:val="center"/>
              </w:trPr>
              <w:tc>
                <w:tcPr>
                  <w:tcW w:w="4442" w:type="dxa"/>
                  <w:tcBorders>
                    <w:top w:val="nil"/>
                    <w:left w:val="nil"/>
                    <w:bottom w:val="nil"/>
                    <w:right w:val="nil"/>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部门：</w:t>
                  </w:r>
                  <w:r w:rsidRPr="00644995">
                    <w:rPr>
                      <w:rFonts w:ascii="Times New Roman" w:hAnsi="Times New Roman" w:cs="Times New Roman"/>
                    </w:rPr>
                    <w:t>湖南省农村经济信息服务中心</w:t>
                  </w:r>
                </w:p>
              </w:tc>
              <w:tc>
                <w:tcPr>
                  <w:tcW w:w="603" w:type="dxa"/>
                  <w:tcBorders>
                    <w:top w:val="nil"/>
                    <w:left w:val="nil"/>
                    <w:bottom w:val="nil"/>
                    <w:right w:val="nil"/>
                  </w:tcBorders>
                  <w:shd w:val="clear" w:color="auto" w:fill="FFFFFF"/>
                  <w:vAlign w:val="center"/>
                </w:tcPr>
                <w:p w:rsidR="00FA385F" w:rsidRPr="00644995" w:rsidRDefault="00FA385F">
                  <w:pPr>
                    <w:jc w:val="right"/>
                    <w:rPr>
                      <w:rFonts w:ascii="Times New Roman" w:eastAsia="宋体" w:hAnsi="Times New Roman" w:cs="Times New Roman"/>
                      <w:color w:val="000000"/>
                      <w:sz w:val="24"/>
                      <w:szCs w:val="24"/>
                    </w:rPr>
                  </w:pPr>
                </w:p>
              </w:tc>
              <w:tc>
                <w:tcPr>
                  <w:tcW w:w="1399" w:type="dxa"/>
                  <w:tcBorders>
                    <w:top w:val="nil"/>
                    <w:left w:val="nil"/>
                    <w:bottom w:val="nil"/>
                    <w:right w:val="nil"/>
                  </w:tcBorders>
                  <w:shd w:val="clear" w:color="auto" w:fill="FFFFFF"/>
                  <w:vAlign w:val="center"/>
                </w:tcPr>
                <w:p w:rsidR="00FA385F" w:rsidRPr="00644995" w:rsidRDefault="00FA385F">
                  <w:pPr>
                    <w:jc w:val="right"/>
                    <w:rPr>
                      <w:rFonts w:ascii="Times New Roman" w:eastAsia="宋体" w:hAnsi="Times New Roman" w:cs="Times New Roman"/>
                      <w:color w:val="000000"/>
                      <w:sz w:val="24"/>
                      <w:szCs w:val="24"/>
                    </w:rPr>
                  </w:pPr>
                </w:p>
              </w:tc>
              <w:tc>
                <w:tcPr>
                  <w:tcW w:w="5033" w:type="dxa"/>
                  <w:tcBorders>
                    <w:top w:val="nil"/>
                    <w:left w:val="nil"/>
                    <w:bottom w:val="nil"/>
                    <w:right w:val="nil"/>
                  </w:tcBorders>
                  <w:shd w:val="clear" w:color="auto" w:fill="FFFFFF"/>
                  <w:vAlign w:val="center"/>
                </w:tcPr>
                <w:p w:rsidR="00FA385F" w:rsidRPr="00644995" w:rsidRDefault="00FA385F">
                  <w:pPr>
                    <w:jc w:val="right"/>
                    <w:rPr>
                      <w:rFonts w:ascii="Times New Roman" w:eastAsia="宋体" w:hAnsi="Times New Roman" w:cs="Times New Roman"/>
                      <w:color w:val="000000"/>
                      <w:sz w:val="24"/>
                      <w:szCs w:val="24"/>
                    </w:rPr>
                  </w:pPr>
                </w:p>
              </w:tc>
              <w:tc>
                <w:tcPr>
                  <w:tcW w:w="1625" w:type="dxa"/>
                  <w:gridSpan w:val="2"/>
                  <w:tcBorders>
                    <w:top w:val="nil"/>
                    <w:left w:val="nil"/>
                    <w:bottom w:val="nil"/>
                    <w:right w:val="nil"/>
                  </w:tcBorders>
                  <w:shd w:val="clear" w:color="auto" w:fill="FFFFFF"/>
                  <w:vAlign w:val="center"/>
                </w:tcPr>
                <w:p w:rsidR="00FA385F" w:rsidRPr="00644995" w:rsidRDefault="00FA385F">
                  <w:pPr>
                    <w:jc w:val="right"/>
                    <w:rPr>
                      <w:rFonts w:ascii="Times New Roman" w:eastAsia="宋体" w:hAnsi="Times New Roman" w:cs="Times New Roman"/>
                      <w:color w:val="000000"/>
                      <w:sz w:val="24"/>
                      <w:szCs w:val="24"/>
                    </w:rPr>
                  </w:pPr>
                </w:p>
              </w:tc>
              <w:tc>
                <w:tcPr>
                  <w:tcW w:w="2296" w:type="dxa"/>
                  <w:gridSpan w:val="2"/>
                  <w:tcBorders>
                    <w:top w:val="nil"/>
                    <w:left w:val="nil"/>
                    <w:bottom w:val="nil"/>
                    <w:right w:val="nil"/>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单位：万元</w:t>
                  </w:r>
                </w:p>
              </w:tc>
            </w:tr>
            <w:tr w:rsidR="00FA385F" w:rsidRPr="00644995" w:rsidTr="00644995">
              <w:trPr>
                <w:gridAfter w:val="1"/>
                <w:wAfter w:w="462" w:type="dxa"/>
                <w:jc w:val="center"/>
              </w:trPr>
              <w:tc>
                <w:tcPr>
                  <w:tcW w:w="64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收入</w:t>
                  </w:r>
                </w:p>
              </w:tc>
              <w:tc>
                <w:tcPr>
                  <w:tcW w:w="84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支出</w:t>
                  </w: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项</w:t>
                  </w:r>
                  <w:r w:rsidRPr="00644995">
                    <w:rPr>
                      <w:rFonts w:ascii="Times New Roman" w:eastAsia="宋体" w:hAnsi="Times New Roman" w:cs="Times New Roman"/>
                      <w:color w:val="000000"/>
                      <w:kern w:val="0"/>
                      <w:sz w:val="24"/>
                      <w:szCs w:val="24"/>
                    </w:rPr>
                    <w:t xml:space="preserve">    </w:t>
                  </w:r>
                  <w:r w:rsidRPr="00644995">
                    <w:rPr>
                      <w:rFonts w:ascii="Times New Roman" w:eastAsia="宋体" w:hAnsi="Times New Roman" w:cs="Times New Roman"/>
                      <w:color w:val="000000"/>
                      <w:kern w:val="0"/>
                      <w:sz w:val="24"/>
                      <w:szCs w:val="24"/>
                    </w:rPr>
                    <w:t>目</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行次</w:t>
                  </w:r>
                </w:p>
              </w:tc>
              <w:tc>
                <w:tcPr>
                  <w:tcW w:w="1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决算数</w:t>
                  </w:r>
                </w:p>
              </w:tc>
              <w:tc>
                <w:tcPr>
                  <w:tcW w:w="5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项</w:t>
                  </w:r>
                  <w:r w:rsidRPr="00644995">
                    <w:rPr>
                      <w:rFonts w:ascii="Times New Roman" w:eastAsia="宋体" w:hAnsi="Times New Roman" w:cs="Times New Roman"/>
                      <w:color w:val="000000"/>
                      <w:kern w:val="0"/>
                      <w:sz w:val="24"/>
                      <w:szCs w:val="24"/>
                    </w:rPr>
                    <w:t xml:space="preserve">    </w:t>
                  </w:r>
                  <w:r w:rsidRPr="00644995">
                    <w:rPr>
                      <w:rFonts w:ascii="Times New Roman" w:eastAsia="宋体" w:hAnsi="Times New Roman" w:cs="Times New Roman"/>
                      <w:color w:val="000000"/>
                      <w:kern w:val="0"/>
                      <w:sz w:val="24"/>
                      <w:szCs w:val="24"/>
                    </w:rPr>
                    <w:t>目</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行次</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决算数</w:t>
                  </w: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栏</w:t>
                  </w:r>
                  <w:r w:rsidRPr="00644995">
                    <w:rPr>
                      <w:rFonts w:ascii="Times New Roman" w:eastAsia="宋体" w:hAnsi="Times New Roman" w:cs="Times New Roman"/>
                      <w:color w:val="000000"/>
                      <w:kern w:val="0"/>
                      <w:sz w:val="24"/>
                      <w:szCs w:val="24"/>
                    </w:rPr>
                    <w:t xml:space="preserve">    </w:t>
                  </w:r>
                  <w:r w:rsidRPr="00644995">
                    <w:rPr>
                      <w:rFonts w:ascii="Times New Roman" w:eastAsia="宋体" w:hAnsi="Times New Roman" w:cs="Times New Roman"/>
                      <w:color w:val="000000"/>
                      <w:kern w:val="0"/>
                      <w:sz w:val="24"/>
                      <w:szCs w:val="24"/>
                    </w:rPr>
                    <w:t>次</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FA385F">
                  <w:pPr>
                    <w:jc w:val="center"/>
                    <w:rPr>
                      <w:rFonts w:ascii="Times New Roman" w:eastAsia="宋体" w:hAnsi="Times New Roman" w:cs="Times New Roman"/>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1</w:t>
                  </w:r>
                </w:p>
              </w:tc>
              <w:tc>
                <w:tcPr>
                  <w:tcW w:w="5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栏</w:t>
                  </w:r>
                  <w:r w:rsidRPr="00644995">
                    <w:rPr>
                      <w:rFonts w:ascii="Times New Roman" w:eastAsia="宋体" w:hAnsi="Times New Roman" w:cs="Times New Roman"/>
                      <w:color w:val="000000"/>
                      <w:kern w:val="0"/>
                      <w:sz w:val="24"/>
                      <w:szCs w:val="24"/>
                    </w:rPr>
                    <w:t xml:space="preserve">    </w:t>
                  </w:r>
                  <w:r w:rsidRPr="00644995">
                    <w:rPr>
                      <w:rFonts w:ascii="Times New Roman" w:eastAsia="宋体" w:hAnsi="Times New Roman" w:cs="Times New Roman"/>
                      <w:color w:val="000000"/>
                      <w:kern w:val="0"/>
                      <w:sz w:val="24"/>
                      <w:szCs w:val="24"/>
                    </w:rPr>
                    <w:t>次</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FA385F">
                  <w:pPr>
                    <w:jc w:val="center"/>
                    <w:rPr>
                      <w:rFonts w:ascii="Times New Roman" w:eastAsia="宋体" w:hAnsi="Times New Roman" w:cs="Times New Roman"/>
                      <w:color w:val="000000"/>
                      <w:sz w:val="24"/>
                      <w:szCs w:val="24"/>
                    </w:rPr>
                  </w:pP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2</w:t>
                  </w: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一、一般公共预算财政拨款收入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right"/>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69.9</w:t>
                  </w:r>
                </w:p>
              </w:tc>
              <w:tc>
                <w:tcPr>
                  <w:tcW w:w="5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一、一般公共服务支出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14</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right"/>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50.88</w:t>
                  </w: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二、政府性基金预算财政拨款收入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二、外交支出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15</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三、国有资本经营预算财政拨款收入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三、国防支出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16</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四、上级补助收入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四、公共安全支出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17</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五、事业收入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五、教育支出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18</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六、经营收入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6</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六、科学技术支出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19</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七、附属单位上缴收入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7</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left"/>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七、住房公积金支出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right"/>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5.92</w:t>
                  </w: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八、其他收入</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8</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385F" w:rsidRPr="00644995" w:rsidRDefault="00514705">
                  <w:pPr>
                    <w:jc w:val="right"/>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0.57</w:t>
                  </w: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left"/>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八、社会保障和就业支出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21</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FA385F" w:rsidRPr="00644995" w:rsidRDefault="00514705">
                  <w:pPr>
                    <w:jc w:val="right"/>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8.7</w:t>
                  </w: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0"/>
                      <w:szCs w:val="20"/>
                    </w:rPr>
                  </w:pP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9</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385F" w:rsidRPr="00644995" w:rsidRDefault="00514705">
                  <w:pPr>
                    <w:rPr>
                      <w:rFonts w:ascii="Times New Roman" w:eastAsia="宋体" w:hAnsi="Times New Roman" w:cs="Times New Roman"/>
                      <w:color w:val="000000"/>
                      <w:sz w:val="20"/>
                      <w:szCs w:val="20"/>
                    </w:rPr>
                  </w:pPr>
                  <w:r w:rsidRPr="00644995">
                    <w:rPr>
                      <w:rFonts w:ascii="Times New Roman" w:eastAsia="宋体" w:hAnsi="Times New Roman" w:cs="Times New Roman"/>
                      <w:color w:val="000000"/>
                      <w:sz w:val="22"/>
                    </w:rPr>
                    <w:t>九、其他支出</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22</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FA385F" w:rsidRPr="00644995" w:rsidRDefault="00514705">
                  <w:pPr>
                    <w:jc w:val="right"/>
                    <w:rPr>
                      <w:rFonts w:ascii="Times New Roman" w:eastAsia="宋体" w:hAnsi="Times New Roman" w:cs="Times New Roman"/>
                      <w:b/>
                      <w:color w:val="000000"/>
                      <w:sz w:val="22"/>
                    </w:rPr>
                  </w:pPr>
                  <w:r w:rsidRPr="00644995">
                    <w:rPr>
                      <w:rFonts w:ascii="Times New Roman" w:eastAsia="宋体" w:hAnsi="Times New Roman" w:cs="Times New Roman"/>
                      <w:color w:val="000000"/>
                      <w:sz w:val="22"/>
                    </w:rPr>
                    <w:t>35.27</w:t>
                  </w: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b/>
                      <w:color w:val="000000"/>
                      <w:sz w:val="22"/>
                    </w:rPr>
                  </w:pPr>
                  <w:r w:rsidRPr="00644995">
                    <w:rPr>
                      <w:rFonts w:ascii="Times New Roman" w:eastAsia="宋体" w:hAnsi="Times New Roman" w:cs="Times New Roman"/>
                      <w:b/>
                      <w:color w:val="000000"/>
                      <w:kern w:val="0"/>
                      <w:sz w:val="22"/>
                    </w:rPr>
                    <w:t>本年收入合计</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10</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right"/>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70.47</w:t>
                  </w: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b/>
                      <w:color w:val="000000"/>
                      <w:sz w:val="22"/>
                    </w:rPr>
                  </w:pPr>
                  <w:r w:rsidRPr="00644995">
                    <w:rPr>
                      <w:rFonts w:ascii="Times New Roman" w:eastAsia="宋体" w:hAnsi="Times New Roman" w:cs="Times New Roman"/>
                      <w:b/>
                      <w:color w:val="000000"/>
                      <w:kern w:val="0"/>
                      <w:sz w:val="22"/>
                    </w:rPr>
                    <w:t>本年支出合计</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23</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FA385F" w:rsidRPr="00644995" w:rsidRDefault="00514705">
                  <w:pPr>
                    <w:jc w:val="right"/>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100.77</w:t>
                  </w: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 xml:space="preserve">         </w:t>
                  </w:r>
                  <w:r w:rsidRPr="00644995">
                    <w:rPr>
                      <w:rFonts w:ascii="Times New Roman" w:eastAsia="宋体" w:hAnsi="Times New Roman" w:cs="Times New Roman"/>
                      <w:color w:val="000000"/>
                      <w:kern w:val="0"/>
                      <w:sz w:val="22"/>
                    </w:rPr>
                    <w:t>使用非财政拨款结余</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11</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right"/>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34.70</w:t>
                  </w: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 xml:space="preserve">                </w:t>
                  </w:r>
                  <w:r w:rsidRPr="00644995">
                    <w:rPr>
                      <w:rFonts w:ascii="Times New Roman" w:eastAsia="宋体" w:hAnsi="Times New Roman" w:cs="Times New Roman"/>
                      <w:color w:val="000000"/>
                      <w:kern w:val="0"/>
                      <w:sz w:val="22"/>
                    </w:rPr>
                    <w:t>结余分配</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24</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FA385F" w:rsidRPr="00644995" w:rsidRDefault="00FA385F">
                  <w:pPr>
                    <w:jc w:val="right"/>
                    <w:rPr>
                      <w:rFonts w:ascii="Times New Roman" w:eastAsia="宋体" w:hAnsi="Times New Roman" w:cs="Times New Roman"/>
                      <w:color w:val="000000"/>
                      <w:sz w:val="22"/>
                    </w:rPr>
                  </w:pP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 xml:space="preserve">         </w:t>
                  </w:r>
                  <w:r w:rsidRPr="00644995">
                    <w:rPr>
                      <w:rFonts w:ascii="Times New Roman" w:eastAsia="宋体" w:hAnsi="Times New Roman" w:cs="Times New Roman"/>
                      <w:color w:val="000000"/>
                      <w:kern w:val="0"/>
                      <w:sz w:val="22"/>
                    </w:rPr>
                    <w:t>年初结转和结余</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12</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right"/>
                    <w:rPr>
                      <w:rFonts w:ascii="Times New Roman" w:eastAsia="宋体" w:hAnsi="Times New Roman" w:cs="Times New Roman"/>
                      <w:color w:val="000000"/>
                      <w:sz w:val="22"/>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left"/>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 xml:space="preserve">                </w:t>
                  </w:r>
                  <w:r w:rsidRPr="00644995">
                    <w:rPr>
                      <w:rFonts w:ascii="Times New Roman" w:eastAsia="宋体" w:hAnsi="Times New Roman" w:cs="Times New Roman"/>
                      <w:color w:val="000000"/>
                      <w:kern w:val="0"/>
                      <w:sz w:val="22"/>
                    </w:rPr>
                    <w:t>年末结转和结余</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25</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FA385F" w:rsidRPr="00644995" w:rsidRDefault="00514705">
                  <w:pPr>
                    <w:jc w:val="right"/>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4.40</w:t>
                  </w:r>
                </w:p>
              </w:tc>
            </w:tr>
            <w:tr w:rsidR="00FA385F" w:rsidRPr="00644995" w:rsidTr="00644995">
              <w:trPr>
                <w:gridAfter w:val="1"/>
                <w:wAfter w:w="462" w:type="dxa"/>
                <w:jc w:val="center"/>
              </w:trPr>
              <w:tc>
                <w:tcPr>
                  <w:tcW w:w="4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b/>
                      <w:color w:val="000000"/>
                      <w:sz w:val="22"/>
                    </w:rPr>
                  </w:pPr>
                  <w:r w:rsidRPr="00644995">
                    <w:rPr>
                      <w:rFonts w:ascii="Times New Roman" w:eastAsia="宋体" w:hAnsi="Times New Roman" w:cs="Times New Roman"/>
                      <w:b/>
                      <w:color w:val="000000"/>
                      <w:kern w:val="0"/>
                      <w:sz w:val="22"/>
                    </w:rPr>
                    <w:t>总计</w:t>
                  </w:r>
                </w:p>
              </w:tc>
              <w:tc>
                <w:tcPr>
                  <w:tcW w:w="6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13</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right"/>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105.17</w:t>
                  </w:r>
                </w:p>
              </w:tc>
              <w:tc>
                <w:tcPr>
                  <w:tcW w:w="5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b/>
                      <w:color w:val="000000"/>
                      <w:sz w:val="22"/>
                    </w:rPr>
                  </w:pPr>
                  <w:r w:rsidRPr="00644995">
                    <w:rPr>
                      <w:rFonts w:ascii="Times New Roman" w:eastAsia="宋体" w:hAnsi="Times New Roman" w:cs="Times New Roman"/>
                      <w:b/>
                      <w:color w:val="000000"/>
                      <w:kern w:val="0"/>
                      <w:sz w:val="22"/>
                    </w:rPr>
                    <w:t>总计</w:t>
                  </w:r>
                </w:p>
              </w:tc>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26</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FA385F" w:rsidRPr="00644995" w:rsidRDefault="00514705">
                  <w:pPr>
                    <w:jc w:val="right"/>
                    <w:rPr>
                      <w:rFonts w:ascii="Times New Roman" w:eastAsia="宋体" w:hAnsi="Times New Roman" w:cs="Times New Roman"/>
                      <w:b/>
                      <w:color w:val="000000"/>
                      <w:sz w:val="22"/>
                    </w:rPr>
                  </w:pPr>
                  <w:r w:rsidRPr="00644995">
                    <w:rPr>
                      <w:rFonts w:ascii="Times New Roman" w:eastAsia="宋体" w:hAnsi="Times New Roman" w:cs="Times New Roman"/>
                      <w:color w:val="000000"/>
                      <w:sz w:val="22"/>
                    </w:rPr>
                    <w:t>105.17</w:t>
                  </w:r>
                </w:p>
              </w:tc>
            </w:tr>
            <w:tr w:rsidR="00FA385F" w:rsidRPr="00644995" w:rsidTr="00644995">
              <w:trPr>
                <w:jc w:val="center"/>
              </w:trPr>
              <w:tc>
                <w:tcPr>
                  <w:tcW w:w="15398" w:type="dxa"/>
                  <w:gridSpan w:val="8"/>
                  <w:tcBorders>
                    <w:top w:val="nil"/>
                    <w:left w:val="nil"/>
                    <w:bottom w:val="nil"/>
                    <w:right w:val="nil"/>
                  </w:tcBorders>
                  <w:shd w:val="clear" w:color="auto" w:fill="auto"/>
                  <w:vAlign w:val="center"/>
                </w:tcPr>
                <w:p w:rsidR="00FA385F" w:rsidRPr="00644995" w:rsidRDefault="00514705" w:rsidP="00644995">
                  <w:pPr>
                    <w:widowControl/>
                    <w:jc w:val="left"/>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注：</w:t>
                  </w:r>
                  <w:r w:rsidRPr="00644995">
                    <w:rPr>
                      <w:rFonts w:ascii="Times New Roman" w:eastAsia="宋体" w:hAnsi="Times New Roman" w:cs="Times New Roman"/>
                      <w:color w:val="000000"/>
                      <w:kern w:val="0"/>
                      <w:sz w:val="24"/>
                      <w:szCs w:val="24"/>
                    </w:rPr>
                    <w:t>1.</w:t>
                  </w:r>
                  <w:r w:rsidRPr="00644995">
                    <w:rPr>
                      <w:rFonts w:ascii="Times New Roman" w:eastAsia="宋体" w:hAnsi="Times New Roman" w:cs="Times New Roman"/>
                      <w:color w:val="000000"/>
                      <w:kern w:val="0"/>
                      <w:sz w:val="24"/>
                      <w:szCs w:val="24"/>
                    </w:rPr>
                    <w:t>本表反映部门本年度的总收支和年末结转结余情况。</w:t>
                  </w:r>
                  <w:r w:rsidRPr="00644995">
                    <w:rPr>
                      <w:rFonts w:ascii="Times New Roman" w:eastAsia="宋体" w:hAnsi="Times New Roman" w:cs="Times New Roman"/>
                      <w:color w:val="000000"/>
                      <w:kern w:val="0"/>
                      <w:sz w:val="24"/>
                      <w:szCs w:val="24"/>
                    </w:rPr>
                    <w:br/>
                    <w:t xml:space="preserve">    2.</w:t>
                  </w:r>
                  <w:r w:rsidRPr="00644995">
                    <w:rPr>
                      <w:rFonts w:ascii="Times New Roman" w:eastAsia="宋体" w:hAnsi="Times New Roman" w:cs="Times New Roman"/>
                      <w:color w:val="000000"/>
                      <w:kern w:val="0"/>
                      <w:sz w:val="24"/>
                      <w:szCs w:val="24"/>
                    </w:rPr>
                    <w:t>本套报表金额单位转换时可能存在尾数误差。</w:t>
                  </w:r>
                </w:p>
              </w:tc>
            </w:tr>
          </w:tbl>
          <w:p w:rsidR="00FA385F" w:rsidRPr="00644995" w:rsidRDefault="00FA385F">
            <w:pPr>
              <w:jc w:val="center"/>
              <w:rPr>
                <w:rFonts w:ascii="Times New Roman" w:eastAsia="华文中宋" w:hAnsi="Times New Roman" w:cs="Times New Roman"/>
                <w:color w:val="000000"/>
                <w:sz w:val="32"/>
                <w:szCs w:val="32"/>
              </w:rPr>
            </w:pPr>
          </w:p>
        </w:tc>
      </w:tr>
      <w:tr w:rsidR="00FA385F" w:rsidRPr="00644995">
        <w:trPr>
          <w:trHeight w:val="285"/>
        </w:trPr>
        <w:tc>
          <w:tcPr>
            <w:tcW w:w="395"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794"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3356"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294"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556"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575"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88"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87"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800"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575"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FA385F">
            <w:pPr>
              <w:jc w:val="right"/>
              <w:rPr>
                <w:rFonts w:ascii="Times New Roman" w:eastAsia="宋体" w:hAnsi="Times New Roman" w:cs="Times New Roman"/>
                <w:color w:val="000000"/>
                <w:sz w:val="20"/>
                <w:szCs w:val="20"/>
              </w:rPr>
            </w:pPr>
          </w:p>
        </w:tc>
      </w:tr>
    </w:tbl>
    <w:p w:rsidR="00514705" w:rsidRPr="00644995" w:rsidRDefault="00514705">
      <w:pPr>
        <w:rPr>
          <w:rFonts w:ascii="Times New Roman" w:hAnsi="Times New Roman" w:cs="Times New Roman"/>
        </w:rPr>
      </w:pPr>
      <w:r w:rsidRPr="00644995">
        <w:rPr>
          <w:rFonts w:ascii="Times New Roman" w:hAnsi="Times New Roman" w:cs="Times New Roman"/>
        </w:rPr>
        <w:br w:type="page"/>
      </w:r>
    </w:p>
    <w:p w:rsidR="00514705" w:rsidRPr="00644995" w:rsidRDefault="00644995" w:rsidP="00644995">
      <w:pPr>
        <w:jc w:val="center"/>
        <w:rPr>
          <w:rFonts w:ascii="Times New Roman" w:eastAsia="方正小标宋简体" w:hAnsi="Times New Roman" w:cs="Times New Roman"/>
          <w:color w:val="000000"/>
          <w:sz w:val="36"/>
          <w:szCs w:val="36"/>
        </w:rPr>
      </w:pPr>
      <w:r w:rsidRPr="00644995">
        <w:rPr>
          <w:rFonts w:ascii="Times New Roman" w:eastAsia="方正小标宋简体" w:hAnsi="Times New Roman" w:cs="Times New Roman"/>
          <w:color w:val="000000"/>
          <w:sz w:val="36"/>
          <w:szCs w:val="36"/>
        </w:rPr>
        <w:lastRenderedPageBreak/>
        <w:t>收入决算表</w:t>
      </w:r>
    </w:p>
    <w:p w:rsidR="00644995" w:rsidRPr="00644995" w:rsidRDefault="00644995" w:rsidP="00644995">
      <w:pPr>
        <w:pStyle w:val="a0"/>
        <w:jc w:val="right"/>
        <w:rPr>
          <w:rFonts w:ascii="Times New Roman" w:hAnsi="Times New Roman" w:cs="Times New Roman"/>
        </w:rPr>
      </w:pPr>
      <w:r w:rsidRPr="00644995">
        <w:rPr>
          <w:rFonts w:ascii="Times New Roman" w:hAnsi="Times New Roman" w:cs="Times New Roman"/>
          <w:color w:val="000000"/>
          <w:sz w:val="20"/>
          <w:szCs w:val="20"/>
        </w:rPr>
        <w:t>公开</w:t>
      </w:r>
      <w:r w:rsidRPr="00644995">
        <w:rPr>
          <w:rFonts w:ascii="Times New Roman" w:hAnsi="Times New Roman" w:cs="Times New Roman"/>
          <w:color w:val="000000"/>
          <w:sz w:val="20"/>
          <w:szCs w:val="20"/>
        </w:rPr>
        <w:t>02</w:t>
      </w:r>
      <w:r w:rsidRPr="00644995">
        <w:rPr>
          <w:rFonts w:ascii="Times New Roman" w:hAnsi="Times New Roman" w:cs="Times New Roman"/>
          <w:color w:val="000000"/>
          <w:sz w:val="20"/>
          <w:szCs w:val="20"/>
        </w:rPr>
        <w:t>表</w:t>
      </w:r>
    </w:p>
    <w:tbl>
      <w:tblPr>
        <w:tblW w:w="14664" w:type="dxa"/>
        <w:tblLayout w:type="fixed"/>
        <w:tblCellMar>
          <w:left w:w="0" w:type="dxa"/>
          <w:right w:w="0" w:type="dxa"/>
        </w:tblCellMar>
        <w:tblLook w:val="04A0" w:firstRow="1" w:lastRow="0" w:firstColumn="1" w:lastColumn="0" w:noHBand="0" w:noVBand="1"/>
      </w:tblPr>
      <w:tblGrid>
        <w:gridCol w:w="1291"/>
        <w:gridCol w:w="56"/>
        <w:gridCol w:w="300"/>
        <w:gridCol w:w="3356"/>
        <w:gridCol w:w="1294"/>
        <w:gridCol w:w="1556"/>
        <w:gridCol w:w="1575"/>
        <w:gridCol w:w="1388"/>
        <w:gridCol w:w="1390"/>
        <w:gridCol w:w="1420"/>
        <w:gridCol w:w="1038"/>
      </w:tblGrid>
      <w:tr w:rsidR="00FA385F" w:rsidRPr="00644995" w:rsidTr="00644995">
        <w:tc>
          <w:tcPr>
            <w:tcW w:w="1647" w:type="dxa"/>
            <w:gridSpan w:val="3"/>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color w:val="000000"/>
                <w:sz w:val="20"/>
                <w:szCs w:val="20"/>
              </w:rPr>
            </w:pPr>
            <w:r w:rsidRPr="00644995">
              <w:rPr>
                <w:rFonts w:ascii="Times New Roman" w:hAnsi="Times New Roman" w:cs="Times New Roman"/>
                <w:color w:val="000000"/>
                <w:sz w:val="20"/>
                <w:szCs w:val="20"/>
              </w:rPr>
              <w:t>部门：</w:t>
            </w:r>
          </w:p>
        </w:tc>
        <w:tc>
          <w:tcPr>
            <w:tcW w:w="3356"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湖南省农村经济信息服务中心　</w:t>
            </w:r>
          </w:p>
        </w:tc>
        <w:tc>
          <w:tcPr>
            <w:tcW w:w="1294"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556"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575"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color w:val="000000"/>
                <w:sz w:val="20"/>
                <w:szCs w:val="20"/>
              </w:rPr>
            </w:pPr>
            <w:r w:rsidRPr="00644995">
              <w:rPr>
                <w:rFonts w:ascii="Times New Roman" w:hAnsi="Times New Roman" w:cs="Times New Roman"/>
                <w:color w:val="000000"/>
                <w:sz w:val="20"/>
                <w:szCs w:val="20"/>
              </w:rPr>
              <w:t xml:space="preserve">　</w:t>
            </w:r>
          </w:p>
        </w:tc>
        <w:tc>
          <w:tcPr>
            <w:tcW w:w="1388"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90"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420"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038" w:type="dxa"/>
            <w:tcBorders>
              <w:top w:val="nil"/>
              <w:left w:val="nil"/>
              <w:bottom w:val="nil"/>
              <w:right w:val="nil"/>
            </w:tcBorders>
            <w:shd w:val="clear" w:color="000000" w:fill="FFFFFF"/>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color w:val="000000"/>
                <w:sz w:val="20"/>
                <w:szCs w:val="20"/>
              </w:rPr>
            </w:pPr>
            <w:r w:rsidRPr="00644995">
              <w:rPr>
                <w:rFonts w:ascii="Times New Roman" w:hAnsi="Times New Roman" w:cs="Times New Roman"/>
                <w:color w:val="000000"/>
                <w:sz w:val="20"/>
                <w:szCs w:val="20"/>
              </w:rPr>
              <w:t>单位：万元</w:t>
            </w:r>
          </w:p>
        </w:tc>
      </w:tr>
      <w:tr w:rsidR="00FA385F" w:rsidRPr="00644995" w:rsidTr="00644995">
        <w:tc>
          <w:tcPr>
            <w:tcW w:w="5003" w:type="dxa"/>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项</w:t>
            </w:r>
            <w:r w:rsidRPr="00644995">
              <w:rPr>
                <w:rFonts w:ascii="Times New Roman" w:hAnsi="Times New Roman" w:cs="Times New Roman"/>
              </w:rPr>
              <w:t xml:space="preserve">    </w:t>
            </w:r>
            <w:r w:rsidRPr="00644995">
              <w:rPr>
                <w:rFonts w:ascii="Times New Roman" w:hAnsi="Times New Roman" w:cs="Times New Roman"/>
              </w:rPr>
              <w:t>目</w:t>
            </w:r>
          </w:p>
        </w:tc>
        <w:tc>
          <w:tcPr>
            <w:tcW w:w="129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本年收入合计</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财政拨款收入</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上级补助收入</w:t>
            </w:r>
          </w:p>
        </w:tc>
        <w:tc>
          <w:tcPr>
            <w:tcW w:w="138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事业收入</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经营收入</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附属单位上缴收入</w:t>
            </w:r>
          </w:p>
        </w:tc>
        <w:tc>
          <w:tcPr>
            <w:tcW w:w="103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其他收入</w:t>
            </w:r>
          </w:p>
        </w:tc>
      </w:tr>
      <w:tr w:rsidR="00FA385F" w:rsidRPr="00644995" w:rsidTr="00644995">
        <w:trPr>
          <w:trHeight w:val="312"/>
        </w:trPr>
        <w:tc>
          <w:tcPr>
            <w:tcW w:w="1347"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功能分类科目编码</w:t>
            </w:r>
          </w:p>
        </w:tc>
        <w:tc>
          <w:tcPr>
            <w:tcW w:w="3656" w:type="dxa"/>
            <w:gridSpan w:val="2"/>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科目名称</w:t>
            </w:r>
          </w:p>
        </w:tc>
        <w:tc>
          <w:tcPr>
            <w:tcW w:w="1294"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038"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r>
      <w:tr w:rsidR="00FA385F" w:rsidRPr="00644995" w:rsidTr="00644995">
        <w:trPr>
          <w:trHeight w:val="312"/>
        </w:trPr>
        <w:tc>
          <w:tcPr>
            <w:tcW w:w="1347" w:type="dxa"/>
            <w:gridSpan w:val="2"/>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3656" w:type="dxa"/>
            <w:gridSpan w:val="2"/>
            <w:vMerge/>
            <w:tcBorders>
              <w:top w:val="nil"/>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294"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c>
          <w:tcPr>
            <w:tcW w:w="1038"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rPr>
                <w:rFonts w:ascii="Times New Roman" w:eastAsia="宋体" w:hAnsi="Times New Roman" w:cs="Times New Roman"/>
                <w:sz w:val="24"/>
                <w:szCs w:val="24"/>
              </w:rPr>
            </w:pPr>
          </w:p>
        </w:tc>
      </w:tr>
      <w:tr w:rsidR="00FA385F" w:rsidRPr="00644995" w:rsidTr="00644995">
        <w:tc>
          <w:tcPr>
            <w:tcW w:w="5003" w:type="dxa"/>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栏次</w:t>
            </w:r>
          </w:p>
        </w:tc>
        <w:tc>
          <w:tcPr>
            <w:tcW w:w="129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1</w:t>
            </w:r>
          </w:p>
        </w:tc>
        <w:tc>
          <w:tcPr>
            <w:tcW w:w="155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2</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3</w:t>
            </w:r>
          </w:p>
        </w:tc>
        <w:tc>
          <w:tcPr>
            <w:tcW w:w="138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4</w:t>
            </w:r>
          </w:p>
        </w:tc>
        <w:tc>
          <w:tcPr>
            <w:tcW w:w="13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5</w:t>
            </w:r>
          </w:p>
        </w:tc>
        <w:tc>
          <w:tcPr>
            <w:tcW w:w="1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6</w:t>
            </w:r>
          </w:p>
        </w:tc>
        <w:tc>
          <w:tcPr>
            <w:tcW w:w="10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7</w:t>
            </w:r>
          </w:p>
        </w:tc>
      </w:tr>
      <w:tr w:rsidR="00FA385F" w:rsidRPr="00644995" w:rsidTr="00644995">
        <w:tc>
          <w:tcPr>
            <w:tcW w:w="5003" w:type="dxa"/>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jc w:val="center"/>
              <w:rPr>
                <w:rFonts w:ascii="Times New Roman" w:eastAsia="宋体" w:hAnsi="Times New Roman" w:cs="Times New Roman"/>
                <w:sz w:val="24"/>
                <w:szCs w:val="24"/>
              </w:rPr>
            </w:pPr>
            <w:r w:rsidRPr="00644995">
              <w:rPr>
                <w:rFonts w:ascii="Times New Roman" w:hAnsi="Times New Roman" w:cs="Times New Roman"/>
              </w:rPr>
              <w:t>合计</w:t>
            </w:r>
          </w:p>
        </w:tc>
        <w:tc>
          <w:tcPr>
            <w:tcW w:w="12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70.47</w:t>
            </w:r>
            <w:r w:rsidRPr="00644995">
              <w:rPr>
                <w:rFonts w:ascii="Times New Roman" w:hAnsi="Times New Roman" w:cs="Times New Roman"/>
              </w:rPr>
              <w:t xml:space="preserve">　</w:t>
            </w:r>
          </w:p>
        </w:tc>
        <w:tc>
          <w:tcPr>
            <w:tcW w:w="1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69.90</w:t>
            </w:r>
            <w:r w:rsidRPr="00644995">
              <w:rPr>
                <w:rFonts w:ascii="Times New Roman" w:hAnsi="Times New Roman" w:cs="Times New Roman"/>
              </w:rPr>
              <w:t xml:space="preserve">　</w:t>
            </w:r>
          </w:p>
        </w:tc>
        <w:tc>
          <w:tcPr>
            <w:tcW w:w="1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0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0.57</w:t>
            </w:r>
          </w:p>
        </w:tc>
      </w:tr>
      <w:tr w:rsidR="00FA385F" w:rsidRPr="00644995" w:rsidTr="00644995">
        <w:tc>
          <w:tcPr>
            <w:tcW w:w="129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w:t>
            </w:r>
            <w:r w:rsidRPr="00644995">
              <w:rPr>
                <w:rFonts w:ascii="Times New Roman" w:hAnsi="Times New Roman" w:cs="Times New Roman"/>
              </w:rPr>
              <w:t>2010450</w:t>
            </w:r>
          </w:p>
        </w:tc>
        <w:tc>
          <w:tcPr>
            <w:tcW w:w="3712" w:type="dxa"/>
            <w:gridSpan w:val="3"/>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事业运行</w:t>
            </w:r>
          </w:p>
        </w:tc>
        <w:tc>
          <w:tcPr>
            <w:tcW w:w="12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43.33</w:t>
            </w:r>
            <w:r w:rsidRPr="00644995">
              <w:rPr>
                <w:rFonts w:ascii="Times New Roman" w:hAnsi="Times New Roman" w:cs="Times New Roman"/>
              </w:rPr>
              <w:t xml:space="preserve">　</w:t>
            </w:r>
          </w:p>
        </w:tc>
        <w:tc>
          <w:tcPr>
            <w:tcW w:w="1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43.33</w:t>
            </w:r>
            <w:r w:rsidRPr="00644995">
              <w:rPr>
                <w:rFonts w:ascii="Times New Roman" w:hAnsi="Times New Roman" w:cs="Times New Roman"/>
              </w:rPr>
              <w:t xml:space="preserve">　</w:t>
            </w:r>
          </w:p>
        </w:tc>
        <w:tc>
          <w:tcPr>
            <w:tcW w:w="1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0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r>
      <w:tr w:rsidR="00FA385F" w:rsidRPr="00644995" w:rsidTr="00644995">
        <w:tc>
          <w:tcPr>
            <w:tcW w:w="129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w:t>
            </w:r>
            <w:r w:rsidRPr="00644995">
              <w:rPr>
                <w:rFonts w:ascii="Times New Roman" w:hAnsi="Times New Roman" w:cs="Times New Roman"/>
              </w:rPr>
              <w:t>2040199</w:t>
            </w:r>
          </w:p>
        </w:tc>
        <w:tc>
          <w:tcPr>
            <w:tcW w:w="3712" w:type="dxa"/>
            <w:gridSpan w:val="3"/>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其他发展与改革事务支出</w:t>
            </w:r>
          </w:p>
        </w:tc>
        <w:tc>
          <w:tcPr>
            <w:tcW w:w="12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华文中宋" w:hAnsi="Times New Roman" w:cs="Times New Roman"/>
                <w:sz w:val="24"/>
                <w:szCs w:val="24"/>
              </w:rPr>
            </w:pPr>
            <w:r w:rsidRPr="00644995">
              <w:rPr>
                <w:rFonts w:ascii="Times New Roman" w:eastAsia="华文中宋" w:hAnsi="Times New Roman" w:cs="Times New Roman"/>
              </w:rPr>
              <w:t>8.34</w:t>
            </w:r>
            <w:r w:rsidRPr="00644995">
              <w:rPr>
                <w:rFonts w:ascii="Times New Roman" w:eastAsia="华文中宋" w:hAnsi="Times New Roman" w:cs="Times New Roman"/>
              </w:rPr>
              <w:t xml:space="preserve">　</w:t>
            </w:r>
          </w:p>
        </w:tc>
        <w:tc>
          <w:tcPr>
            <w:tcW w:w="1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8.34</w:t>
            </w:r>
            <w:r w:rsidRPr="00644995">
              <w:rPr>
                <w:rFonts w:ascii="Times New Roman" w:hAnsi="Times New Roman" w:cs="Times New Roman"/>
              </w:rPr>
              <w:t xml:space="preserve">　</w:t>
            </w:r>
          </w:p>
        </w:tc>
        <w:tc>
          <w:tcPr>
            <w:tcW w:w="1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0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r>
      <w:tr w:rsidR="00FA385F" w:rsidRPr="00644995" w:rsidTr="00644995">
        <w:tc>
          <w:tcPr>
            <w:tcW w:w="129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w:t>
            </w:r>
            <w:r w:rsidRPr="00644995">
              <w:rPr>
                <w:rFonts w:ascii="Times New Roman" w:hAnsi="Times New Roman" w:cs="Times New Roman"/>
              </w:rPr>
              <w:t>2080505</w:t>
            </w:r>
          </w:p>
        </w:tc>
        <w:tc>
          <w:tcPr>
            <w:tcW w:w="3712" w:type="dxa"/>
            <w:gridSpan w:val="3"/>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机关事业单位基本养老保险缴费支出</w:t>
            </w:r>
          </w:p>
        </w:tc>
        <w:tc>
          <w:tcPr>
            <w:tcW w:w="12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12.31</w:t>
            </w:r>
          </w:p>
        </w:tc>
        <w:tc>
          <w:tcPr>
            <w:tcW w:w="1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12.31</w:t>
            </w:r>
            <w:r w:rsidRPr="00644995">
              <w:rPr>
                <w:rFonts w:ascii="Times New Roman" w:hAnsi="Times New Roman" w:cs="Times New Roman"/>
              </w:rPr>
              <w:t xml:space="preserve">　</w:t>
            </w:r>
          </w:p>
        </w:tc>
        <w:tc>
          <w:tcPr>
            <w:tcW w:w="1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0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r>
      <w:tr w:rsidR="00FA385F" w:rsidRPr="00644995" w:rsidTr="00644995">
        <w:tc>
          <w:tcPr>
            <w:tcW w:w="129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w:t>
            </w:r>
            <w:r w:rsidRPr="00644995">
              <w:rPr>
                <w:rFonts w:ascii="Times New Roman" w:hAnsi="Times New Roman" w:cs="Times New Roman"/>
              </w:rPr>
              <w:t>2210201</w:t>
            </w:r>
          </w:p>
        </w:tc>
        <w:tc>
          <w:tcPr>
            <w:tcW w:w="3712" w:type="dxa"/>
            <w:gridSpan w:val="3"/>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住房公积金支出</w:t>
            </w:r>
          </w:p>
        </w:tc>
        <w:tc>
          <w:tcPr>
            <w:tcW w:w="12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5.92</w:t>
            </w:r>
            <w:r w:rsidRPr="00644995">
              <w:rPr>
                <w:rFonts w:ascii="Times New Roman" w:hAnsi="Times New Roman" w:cs="Times New Roman"/>
              </w:rPr>
              <w:t xml:space="preserve">　</w:t>
            </w:r>
          </w:p>
        </w:tc>
        <w:tc>
          <w:tcPr>
            <w:tcW w:w="1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5.92</w:t>
            </w:r>
            <w:r w:rsidRPr="00644995">
              <w:rPr>
                <w:rFonts w:ascii="Times New Roman" w:hAnsi="Times New Roman" w:cs="Times New Roman"/>
              </w:rPr>
              <w:t xml:space="preserve">　</w:t>
            </w:r>
          </w:p>
        </w:tc>
        <w:tc>
          <w:tcPr>
            <w:tcW w:w="1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0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r>
      <w:tr w:rsidR="00FA385F" w:rsidRPr="00644995" w:rsidTr="00644995">
        <w:tc>
          <w:tcPr>
            <w:tcW w:w="129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w:t>
            </w:r>
            <w:r w:rsidRPr="00644995">
              <w:rPr>
                <w:rFonts w:ascii="Times New Roman" w:hAnsi="Times New Roman" w:cs="Times New Roman"/>
              </w:rPr>
              <w:t>2299999</w:t>
            </w:r>
          </w:p>
        </w:tc>
        <w:tc>
          <w:tcPr>
            <w:tcW w:w="3712" w:type="dxa"/>
            <w:gridSpan w:val="3"/>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其他支出</w:t>
            </w:r>
          </w:p>
        </w:tc>
        <w:tc>
          <w:tcPr>
            <w:tcW w:w="12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0.57</w:t>
            </w:r>
            <w:r w:rsidRPr="00644995">
              <w:rPr>
                <w:rFonts w:ascii="Times New Roman" w:hAnsi="Times New Roman" w:cs="Times New Roman"/>
              </w:rPr>
              <w:t xml:space="preserve">　</w:t>
            </w:r>
          </w:p>
        </w:tc>
        <w:tc>
          <w:tcPr>
            <w:tcW w:w="1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0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0.57</w:t>
            </w:r>
            <w:r w:rsidRPr="00644995">
              <w:rPr>
                <w:rFonts w:ascii="Times New Roman" w:hAnsi="Times New Roman" w:cs="Times New Roman"/>
              </w:rPr>
              <w:t xml:space="preserve">　</w:t>
            </w:r>
          </w:p>
        </w:tc>
      </w:tr>
      <w:tr w:rsidR="00FA385F" w:rsidRPr="00644995" w:rsidTr="00644995">
        <w:tc>
          <w:tcPr>
            <w:tcW w:w="129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w:t>
            </w:r>
          </w:p>
        </w:tc>
        <w:tc>
          <w:tcPr>
            <w:tcW w:w="3712" w:type="dxa"/>
            <w:gridSpan w:val="3"/>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 xml:space="preserve">　</w:t>
            </w:r>
          </w:p>
        </w:tc>
        <w:tc>
          <w:tcPr>
            <w:tcW w:w="12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5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8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c>
          <w:tcPr>
            <w:tcW w:w="10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FA385F" w:rsidRPr="00644995" w:rsidRDefault="00514705">
            <w:pPr>
              <w:jc w:val="right"/>
              <w:rPr>
                <w:rFonts w:ascii="Times New Roman" w:eastAsia="宋体" w:hAnsi="Times New Roman" w:cs="Times New Roman"/>
                <w:sz w:val="24"/>
                <w:szCs w:val="24"/>
              </w:rPr>
            </w:pPr>
            <w:r w:rsidRPr="00644995">
              <w:rPr>
                <w:rFonts w:ascii="Times New Roman" w:hAnsi="Times New Roman" w:cs="Times New Roman"/>
              </w:rPr>
              <w:t xml:space="preserve">　</w:t>
            </w:r>
          </w:p>
        </w:tc>
      </w:tr>
      <w:tr w:rsidR="00FA385F" w:rsidRPr="00644995" w:rsidTr="00644995">
        <w:tc>
          <w:tcPr>
            <w:tcW w:w="14664" w:type="dxa"/>
            <w:gridSpan w:val="11"/>
            <w:tcBorders>
              <w:top w:val="nil"/>
              <w:left w:val="nil"/>
              <w:bottom w:val="nil"/>
              <w:right w:val="nil"/>
            </w:tcBorders>
            <w:shd w:val="clear" w:color="auto" w:fill="auto"/>
            <w:tcMar>
              <w:top w:w="15" w:type="dxa"/>
              <w:left w:w="15" w:type="dxa"/>
              <w:bottom w:w="0" w:type="dxa"/>
              <w:right w:w="15" w:type="dxa"/>
            </w:tcMar>
            <w:vAlign w:val="center"/>
          </w:tcPr>
          <w:p w:rsidR="00FA385F" w:rsidRPr="00644995" w:rsidRDefault="00514705">
            <w:pPr>
              <w:rPr>
                <w:rFonts w:ascii="Times New Roman" w:eastAsia="宋体" w:hAnsi="Times New Roman" w:cs="Times New Roman"/>
                <w:sz w:val="24"/>
                <w:szCs w:val="24"/>
              </w:rPr>
            </w:pPr>
            <w:r w:rsidRPr="00644995">
              <w:rPr>
                <w:rFonts w:ascii="Times New Roman" w:hAnsi="Times New Roman" w:cs="Times New Roman"/>
              </w:rPr>
              <w:t>注：本表反映部门本年度取得的各项收入情况。</w:t>
            </w:r>
          </w:p>
        </w:tc>
      </w:tr>
    </w:tbl>
    <w:p w:rsidR="00FA385F" w:rsidRPr="00644995" w:rsidRDefault="00514705">
      <w:pPr>
        <w:widowControl/>
        <w:jc w:val="left"/>
        <w:rPr>
          <w:rFonts w:ascii="Times New Roman" w:eastAsia="黑体" w:hAnsi="Times New Roman" w:cs="Times New Roman"/>
          <w:bCs/>
          <w:kern w:val="0"/>
          <w:sz w:val="32"/>
          <w:szCs w:val="32"/>
        </w:rPr>
      </w:pPr>
      <w:r w:rsidRPr="00644995">
        <w:rPr>
          <w:rFonts w:ascii="Times New Roman" w:hAnsi="Times New Roman" w:cs="Times New Roman"/>
        </w:rPr>
        <w:br w:type="page"/>
      </w:r>
    </w:p>
    <w:tbl>
      <w:tblPr>
        <w:tblW w:w="15409" w:type="dxa"/>
        <w:jc w:val="center"/>
        <w:tblLayout w:type="fixed"/>
        <w:tblLook w:val="04A0" w:firstRow="1" w:lastRow="0" w:firstColumn="1" w:lastColumn="0" w:noHBand="0" w:noVBand="1"/>
      </w:tblPr>
      <w:tblGrid>
        <w:gridCol w:w="1565"/>
        <w:gridCol w:w="263"/>
        <w:gridCol w:w="4227"/>
        <w:gridCol w:w="1782"/>
        <w:gridCol w:w="1650"/>
        <w:gridCol w:w="1339"/>
        <w:gridCol w:w="1698"/>
        <w:gridCol w:w="1300"/>
        <w:gridCol w:w="1585"/>
      </w:tblGrid>
      <w:tr w:rsidR="00FA385F" w:rsidRPr="00644995" w:rsidTr="00644995">
        <w:trPr>
          <w:jc w:val="center"/>
        </w:trPr>
        <w:tc>
          <w:tcPr>
            <w:tcW w:w="15409" w:type="dxa"/>
            <w:gridSpan w:val="9"/>
            <w:tcBorders>
              <w:top w:val="nil"/>
              <w:left w:val="nil"/>
              <w:bottom w:val="nil"/>
              <w:right w:val="nil"/>
            </w:tcBorders>
            <w:shd w:val="clear" w:color="auto" w:fill="auto"/>
            <w:vAlign w:val="center"/>
          </w:tcPr>
          <w:p w:rsidR="00FA385F" w:rsidRPr="00644995" w:rsidRDefault="00514705">
            <w:pPr>
              <w:widowControl/>
              <w:jc w:val="center"/>
              <w:rPr>
                <w:rFonts w:ascii="方正小标宋简体" w:eastAsia="方正小标宋简体" w:hAnsi="Times New Roman" w:cs="Times New Roman" w:hint="eastAsia"/>
                <w:color w:val="000000"/>
                <w:kern w:val="0"/>
                <w:sz w:val="36"/>
                <w:szCs w:val="36"/>
              </w:rPr>
            </w:pPr>
            <w:r w:rsidRPr="00644995">
              <w:rPr>
                <w:rFonts w:ascii="方正小标宋简体" w:eastAsia="方正小标宋简体" w:hAnsi="Times New Roman" w:cs="Times New Roman" w:hint="eastAsia"/>
                <w:color w:val="000000"/>
                <w:kern w:val="0"/>
                <w:sz w:val="36"/>
                <w:szCs w:val="36"/>
              </w:rPr>
              <w:lastRenderedPageBreak/>
              <w:t>支出决算表</w:t>
            </w:r>
          </w:p>
        </w:tc>
      </w:tr>
      <w:tr w:rsidR="00FA385F" w:rsidRPr="00644995" w:rsidTr="00644995">
        <w:trPr>
          <w:jc w:val="center"/>
        </w:trPr>
        <w:tc>
          <w:tcPr>
            <w:tcW w:w="1565"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263"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4227"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782"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650"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39"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698"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00"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585"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color w:val="000000"/>
                <w:kern w:val="0"/>
                <w:sz w:val="20"/>
                <w:szCs w:val="20"/>
              </w:rPr>
            </w:pPr>
            <w:r w:rsidRPr="00644995">
              <w:rPr>
                <w:rFonts w:ascii="Times New Roman" w:eastAsia="宋体" w:hAnsi="Times New Roman" w:cs="Times New Roman"/>
                <w:color w:val="000000"/>
                <w:kern w:val="0"/>
                <w:sz w:val="20"/>
                <w:szCs w:val="20"/>
              </w:rPr>
              <w:t>公开</w:t>
            </w:r>
            <w:r w:rsidRPr="00644995">
              <w:rPr>
                <w:rFonts w:ascii="Times New Roman" w:eastAsia="宋体" w:hAnsi="Times New Roman" w:cs="Times New Roman"/>
                <w:color w:val="000000"/>
                <w:kern w:val="0"/>
                <w:sz w:val="20"/>
                <w:szCs w:val="20"/>
              </w:rPr>
              <w:t>03</w:t>
            </w:r>
            <w:r w:rsidRPr="00644995">
              <w:rPr>
                <w:rFonts w:ascii="Times New Roman" w:eastAsia="宋体" w:hAnsi="Times New Roman" w:cs="Times New Roman"/>
                <w:color w:val="000000"/>
                <w:kern w:val="0"/>
                <w:sz w:val="20"/>
                <w:szCs w:val="20"/>
              </w:rPr>
              <w:t>表</w:t>
            </w:r>
          </w:p>
        </w:tc>
      </w:tr>
      <w:tr w:rsidR="00FA385F" w:rsidRPr="00644995" w:rsidTr="00644995">
        <w:trPr>
          <w:jc w:val="center"/>
        </w:trPr>
        <w:tc>
          <w:tcPr>
            <w:tcW w:w="1565" w:type="dxa"/>
            <w:tcBorders>
              <w:top w:val="nil"/>
              <w:left w:val="nil"/>
              <w:bottom w:val="nil"/>
              <w:right w:val="nil"/>
            </w:tcBorders>
            <w:shd w:val="clear" w:color="000000" w:fill="FFFFFF"/>
            <w:vAlign w:val="center"/>
          </w:tcPr>
          <w:p w:rsidR="00FA385F" w:rsidRPr="00644995" w:rsidRDefault="00514705">
            <w:pPr>
              <w:widowControl/>
              <w:jc w:val="left"/>
              <w:rPr>
                <w:rFonts w:ascii="Times New Roman" w:eastAsia="宋体" w:hAnsi="Times New Roman" w:cs="Times New Roman"/>
                <w:color w:val="000000"/>
                <w:kern w:val="0"/>
                <w:sz w:val="20"/>
                <w:szCs w:val="20"/>
              </w:rPr>
            </w:pPr>
            <w:r w:rsidRPr="00644995">
              <w:rPr>
                <w:rFonts w:ascii="Times New Roman" w:eastAsia="宋体" w:hAnsi="Times New Roman" w:cs="Times New Roman"/>
                <w:color w:val="000000"/>
                <w:kern w:val="0"/>
                <w:sz w:val="20"/>
                <w:szCs w:val="20"/>
              </w:rPr>
              <w:t>部门：</w:t>
            </w:r>
          </w:p>
        </w:tc>
        <w:tc>
          <w:tcPr>
            <w:tcW w:w="263"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4227" w:type="dxa"/>
            <w:tcBorders>
              <w:top w:val="nil"/>
              <w:left w:val="nil"/>
              <w:bottom w:val="nil"/>
              <w:right w:val="nil"/>
            </w:tcBorders>
            <w:shd w:val="clear" w:color="000000" w:fill="FFFFFF"/>
            <w:vAlign w:val="center"/>
          </w:tcPr>
          <w:p w:rsidR="00FA385F" w:rsidRPr="00644995" w:rsidRDefault="00514705">
            <w:pPr>
              <w:widowControl/>
              <w:rPr>
                <w:rFonts w:ascii="Times New Roman" w:eastAsia="宋体" w:hAnsi="Times New Roman" w:cs="Times New Roman"/>
                <w:kern w:val="0"/>
                <w:sz w:val="24"/>
                <w:szCs w:val="24"/>
              </w:rPr>
            </w:pPr>
            <w:r w:rsidRPr="00644995">
              <w:rPr>
                <w:rFonts w:ascii="Times New Roman" w:hAnsi="Times New Roman" w:cs="Times New Roman"/>
              </w:rPr>
              <w:t>湖南省农村经济信息服务中心</w:t>
            </w:r>
          </w:p>
        </w:tc>
        <w:tc>
          <w:tcPr>
            <w:tcW w:w="1782" w:type="dxa"/>
            <w:tcBorders>
              <w:top w:val="nil"/>
              <w:left w:val="nil"/>
              <w:bottom w:val="nil"/>
              <w:right w:val="nil"/>
            </w:tcBorders>
            <w:shd w:val="clear" w:color="000000" w:fill="FFFFFF"/>
            <w:vAlign w:val="center"/>
          </w:tcPr>
          <w:p w:rsidR="00FA385F" w:rsidRPr="00644995" w:rsidRDefault="00FA385F">
            <w:pPr>
              <w:widowControl/>
              <w:jc w:val="right"/>
              <w:rPr>
                <w:rFonts w:ascii="Times New Roman" w:eastAsia="宋体" w:hAnsi="Times New Roman" w:cs="Times New Roman"/>
                <w:kern w:val="0"/>
                <w:sz w:val="24"/>
                <w:szCs w:val="24"/>
              </w:rPr>
            </w:pPr>
          </w:p>
        </w:tc>
        <w:tc>
          <w:tcPr>
            <w:tcW w:w="1650" w:type="dxa"/>
            <w:tcBorders>
              <w:top w:val="nil"/>
              <w:left w:val="nil"/>
              <w:bottom w:val="nil"/>
              <w:right w:val="nil"/>
            </w:tcBorders>
            <w:shd w:val="clear" w:color="000000" w:fill="FFFFFF"/>
            <w:vAlign w:val="center"/>
          </w:tcPr>
          <w:p w:rsidR="00FA385F" w:rsidRPr="00644995" w:rsidRDefault="00FA385F">
            <w:pPr>
              <w:widowControl/>
              <w:jc w:val="right"/>
              <w:rPr>
                <w:rFonts w:ascii="Times New Roman" w:eastAsia="宋体" w:hAnsi="Times New Roman" w:cs="Times New Roman"/>
                <w:kern w:val="0"/>
                <w:sz w:val="24"/>
                <w:szCs w:val="24"/>
              </w:rPr>
            </w:pPr>
          </w:p>
        </w:tc>
        <w:tc>
          <w:tcPr>
            <w:tcW w:w="1339" w:type="dxa"/>
            <w:tcBorders>
              <w:top w:val="nil"/>
              <w:left w:val="nil"/>
              <w:bottom w:val="nil"/>
              <w:right w:val="nil"/>
            </w:tcBorders>
            <w:shd w:val="clear" w:color="000000" w:fill="FFFFFF"/>
            <w:vAlign w:val="center"/>
          </w:tcPr>
          <w:p w:rsidR="00FA385F" w:rsidRPr="00644995" w:rsidRDefault="00514705">
            <w:pPr>
              <w:widowControl/>
              <w:jc w:val="center"/>
              <w:rPr>
                <w:rFonts w:ascii="Times New Roman" w:eastAsia="宋体" w:hAnsi="Times New Roman" w:cs="Times New Roman"/>
                <w:color w:val="000000"/>
                <w:kern w:val="0"/>
                <w:sz w:val="20"/>
                <w:szCs w:val="20"/>
              </w:rPr>
            </w:pPr>
            <w:r w:rsidRPr="00644995">
              <w:rPr>
                <w:rFonts w:ascii="Times New Roman" w:eastAsia="宋体" w:hAnsi="Times New Roman" w:cs="Times New Roman"/>
                <w:color w:val="000000"/>
                <w:kern w:val="0"/>
                <w:sz w:val="20"/>
                <w:szCs w:val="20"/>
              </w:rPr>
              <w:t xml:space="preserve">　</w:t>
            </w:r>
          </w:p>
        </w:tc>
        <w:tc>
          <w:tcPr>
            <w:tcW w:w="1698"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00"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585"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color w:val="000000"/>
                <w:kern w:val="0"/>
                <w:sz w:val="20"/>
                <w:szCs w:val="20"/>
              </w:rPr>
            </w:pPr>
            <w:r w:rsidRPr="00644995">
              <w:rPr>
                <w:rFonts w:ascii="Times New Roman" w:eastAsia="宋体" w:hAnsi="Times New Roman" w:cs="Times New Roman"/>
                <w:color w:val="000000"/>
                <w:kern w:val="0"/>
                <w:sz w:val="20"/>
                <w:szCs w:val="20"/>
              </w:rPr>
              <w:t>单位：万元</w:t>
            </w:r>
          </w:p>
        </w:tc>
      </w:tr>
      <w:tr w:rsidR="00FA385F" w:rsidRPr="00644995" w:rsidTr="00644995">
        <w:trPr>
          <w:jc w:val="center"/>
        </w:trPr>
        <w:tc>
          <w:tcPr>
            <w:tcW w:w="605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项</w:t>
            </w:r>
            <w:r w:rsidRPr="00644995">
              <w:rPr>
                <w:rFonts w:ascii="Times New Roman" w:eastAsia="宋体" w:hAnsi="Times New Roman" w:cs="Times New Roman"/>
                <w:kern w:val="0"/>
                <w:sz w:val="24"/>
                <w:szCs w:val="24"/>
              </w:rPr>
              <w:t xml:space="preserve">    </w:t>
            </w:r>
            <w:r w:rsidRPr="00644995">
              <w:rPr>
                <w:rFonts w:ascii="Times New Roman" w:eastAsia="宋体" w:hAnsi="Times New Roman" w:cs="Times New Roman"/>
                <w:kern w:val="0"/>
                <w:sz w:val="24"/>
                <w:szCs w:val="24"/>
              </w:rPr>
              <w:t>目</w:t>
            </w:r>
          </w:p>
        </w:tc>
        <w:tc>
          <w:tcPr>
            <w:tcW w:w="17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本年支出合计</w:t>
            </w:r>
          </w:p>
        </w:tc>
        <w:tc>
          <w:tcPr>
            <w:tcW w:w="16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基本支出</w:t>
            </w:r>
          </w:p>
        </w:tc>
        <w:tc>
          <w:tcPr>
            <w:tcW w:w="13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项目支出</w:t>
            </w:r>
          </w:p>
        </w:tc>
        <w:tc>
          <w:tcPr>
            <w:tcW w:w="16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上缴上级支出</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经营支出</w:t>
            </w:r>
          </w:p>
        </w:tc>
        <w:tc>
          <w:tcPr>
            <w:tcW w:w="15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对附属单位补助支出</w:t>
            </w:r>
          </w:p>
        </w:tc>
      </w:tr>
      <w:tr w:rsidR="00FA385F" w:rsidRPr="00644995" w:rsidTr="00644995">
        <w:trPr>
          <w:trHeight w:val="312"/>
          <w:jc w:val="center"/>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功能分类科目编码</w:t>
            </w:r>
          </w:p>
        </w:tc>
        <w:tc>
          <w:tcPr>
            <w:tcW w:w="4490"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科目名称</w:t>
            </w:r>
          </w:p>
        </w:tc>
        <w:tc>
          <w:tcPr>
            <w:tcW w:w="1782"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1339"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r>
      <w:tr w:rsidR="00FA385F" w:rsidRPr="00644995" w:rsidTr="00644995">
        <w:trPr>
          <w:trHeight w:val="312"/>
          <w:jc w:val="center"/>
        </w:trPr>
        <w:tc>
          <w:tcPr>
            <w:tcW w:w="1565"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4490" w:type="dxa"/>
            <w:gridSpan w:val="2"/>
            <w:vMerge/>
            <w:tcBorders>
              <w:top w:val="nil"/>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1339"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1698"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FA385F" w:rsidRPr="00644995" w:rsidRDefault="00FA385F">
            <w:pPr>
              <w:widowControl/>
              <w:jc w:val="left"/>
              <w:rPr>
                <w:rFonts w:ascii="Times New Roman" w:eastAsia="宋体" w:hAnsi="Times New Roman" w:cs="Times New Roman"/>
                <w:kern w:val="0"/>
                <w:sz w:val="24"/>
                <w:szCs w:val="24"/>
              </w:rPr>
            </w:pPr>
          </w:p>
        </w:tc>
      </w:tr>
      <w:tr w:rsidR="00FA385F" w:rsidRPr="00644995" w:rsidTr="00644995">
        <w:trPr>
          <w:jc w:val="center"/>
        </w:trPr>
        <w:tc>
          <w:tcPr>
            <w:tcW w:w="605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栏次</w:t>
            </w:r>
          </w:p>
        </w:tc>
        <w:tc>
          <w:tcPr>
            <w:tcW w:w="1782" w:type="dxa"/>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1</w:t>
            </w:r>
          </w:p>
        </w:tc>
        <w:tc>
          <w:tcPr>
            <w:tcW w:w="1650" w:type="dxa"/>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2</w:t>
            </w:r>
          </w:p>
        </w:tc>
        <w:tc>
          <w:tcPr>
            <w:tcW w:w="1339" w:type="dxa"/>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3</w:t>
            </w:r>
          </w:p>
        </w:tc>
        <w:tc>
          <w:tcPr>
            <w:tcW w:w="1698" w:type="dxa"/>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4</w:t>
            </w:r>
          </w:p>
        </w:tc>
        <w:tc>
          <w:tcPr>
            <w:tcW w:w="1300" w:type="dxa"/>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5</w:t>
            </w:r>
          </w:p>
        </w:tc>
        <w:tc>
          <w:tcPr>
            <w:tcW w:w="1585" w:type="dxa"/>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6</w:t>
            </w:r>
          </w:p>
        </w:tc>
      </w:tr>
      <w:tr w:rsidR="00FA385F" w:rsidRPr="00644995" w:rsidTr="00644995">
        <w:trPr>
          <w:jc w:val="center"/>
        </w:trPr>
        <w:tc>
          <w:tcPr>
            <w:tcW w:w="605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合计</w:t>
            </w:r>
          </w:p>
        </w:tc>
        <w:tc>
          <w:tcPr>
            <w:tcW w:w="1782"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100.77</w:t>
            </w:r>
            <w:r w:rsidRPr="00644995">
              <w:rPr>
                <w:rFonts w:ascii="Times New Roman" w:eastAsia="宋体" w:hAnsi="Times New Roman" w:cs="Times New Roman"/>
                <w:kern w:val="0"/>
                <w:sz w:val="24"/>
                <w:szCs w:val="24"/>
              </w:rPr>
              <w:t xml:space="preserve">　</w:t>
            </w:r>
          </w:p>
        </w:tc>
        <w:tc>
          <w:tcPr>
            <w:tcW w:w="165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100.77</w:t>
            </w:r>
            <w:r w:rsidRPr="00644995">
              <w:rPr>
                <w:rFonts w:ascii="Times New Roman" w:eastAsia="宋体" w:hAnsi="Times New Roman" w:cs="Times New Roman"/>
                <w:kern w:val="0"/>
                <w:sz w:val="24"/>
                <w:szCs w:val="24"/>
              </w:rPr>
              <w:t xml:space="preserve">　</w:t>
            </w:r>
          </w:p>
        </w:tc>
        <w:tc>
          <w:tcPr>
            <w:tcW w:w="1339"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58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r>
      <w:tr w:rsidR="00FA385F" w:rsidRPr="00644995" w:rsidTr="00644995">
        <w:trPr>
          <w:jc w:val="center"/>
        </w:trPr>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r w:rsidRPr="00644995">
              <w:rPr>
                <w:rFonts w:ascii="Times New Roman" w:eastAsia="宋体" w:hAnsi="Times New Roman" w:cs="Times New Roman"/>
                <w:kern w:val="0"/>
                <w:sz w:val="24"/>
                <w:szCs w:val="24"/>
              </w:rPr>
              <w:t>2010450</w:t>
            </w:r>
          </w:p>
        </w:tc>
        <w:tc>
          <w:tcPr>
            <w:tcW w:w="4490" w:type="dxa"/>
            <w:gridSpan w:val="2"/>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事业运行</w:t>
            </w:r>
          </w:p>
        </w:tc>
        <w:tc>
          <w:tcPr>
            <w:tcW w:w="1782"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42.54</w:t>
            </w:r>
            <w:r w:rsidRPr="00644995">
              <w:rPr>
                <w:rFonts w:ascii="Times New Roman" w:eastAsia="宋体" w:hAnsi="Times New Roman" w:cs="Times New Roman"/>
                <w:kern w:val="0"/>
                <w:sz w:val="24"/>
                <w:szCs w:val="24"/>
              </w:rPr>
              <w:t xml:space="preserve">　</w:t>
            </w:r>
          </w:p>
        </w:tc>
        <w:tc>
          <w:tcPr>
            <w:tcW w:w="165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42.54</w:t>
            </w:r>
            <w:r w:rsidRPr="00644995">
              <w:rPr>
                <w:rFonts w:ascii="Times New Roman" w:eastAsia="宋体" w:hAnsi="Times New Roman" w:cs="Times New Roman"/>
                <w:kern w:val="0"/>
                <w:sz w:val="24"/>
                <w:szCs w:val="24"/>
              </w:rPr>
              <w:t xml:space="preserve">　</w:t>
            </w:r>
          </w:p>
        </w:tc>
        <w:tc>
          <w:tcPr>
            <w:tcW w:w="1339"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58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r>
      <w:tr w:rsidR="00FA385F" w:rsidRPr="00644995" w:rsidTr="00644995">
        <w:trPr>
          <w:jc w:val="center"/>
        </w:trPr>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r w:rsidRPr="00644995">
              <w:rPr>
                <w:rFonts w:ascii="Times New Roman" w:eastAsia="宋体" w:hAnsi="Times New Roman" w:cs="Times New Roman"/>
                <w:kern w:val="0"/>
                <w:sz w:val="24"/>
                <w:szCs w:val="24"/>
              </w:rPr>
              <w:t>2080505</w:t>
            </w:r>
          </w:p>
        </w:tc>
        <w:tc>
          <w:tcPr>
            <w:tcW w:w="4490" w:type="dxa"/>
            <w:gridSpan w:val="2"/>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机关事业单位基本养老保险缴费支出</w:t>
            </w:r>
          </w:p>
        </w:tc>
        <w:tc>
          <w:tcPr>
            <w:tcW w:w="1782"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8.7</w:t>
            </w:r>
            <w:r w:rsidRPr="00644995">
              <w:rPr>
                <w:rFonts w:ascii="Times New Roman" w:eastAsia="宋体" w:hAnsi="Times New Roman" w:cs="Times New Roman"/>
                <w:kern w:val="0"/>
                <w:sz w:val="24"/>
                <w:szCs w:val="24"/>
              </w:rPr>
              <w:t xml:space="preserve">　</w:t>
            </w:r>
          </w:p>
        </w:tc>
        <w:tc>
          <w:tcPr>
            <w:tcW w:w="165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8.7</w:t>
            </w:r>
            <w:r w:rsidRPr="00644995">
              <w:rPr>
                <w:rFonts w:ascii="Times New Roman" w:eastAsia="宋体" w:hAnsi="Times New Roman" w:cs="Times New Roman"/>
                <w:kern w:val="0"/>
                <w:sz w:val="24"/>
                <w:szCs w:val="24"/>
              </w:rPr>
              <w:t xml:space="preserve">　</w:t>
            </w:r>
          </w:p>
        </w:tc>
        <w:tc>
          <w:tcPr>
            <w:tcW w:w="1339"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58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r>
      <w:tr w:rsidR="00FA385F" w:rsidRPr="00644995" w:rsidTr="00644995">
        <w:trPr>
          <w:jc w:val="center"/>
        </w:trPr>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r w:rsidRPr="00644995">
              <w:rPr>
                <w:rFonts w:ascii="Times New Roman" w:eastAsia="宋体" w:hAnsi="Times New Roman" w:cs="Times New Roman"/>
                <w:kern w:val="0"/>
                <w:sz w:val="24"/>
                <w:szCs w:val="24"/>
              </w:rPr>
              <w:t>2299999</w:t>
            </w:r>
          </w:p>
        </w:tc>
        <w:tc>
          <w:tcPr>
            <w:tcW w:w="4490" w:type="dxa"/>
            <w:gridSpan w:val="2"/>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其他支出</w:t>
            </w:r>
          </w:p>
        </w:tc>
        <w:tc>
          <w:tcPr>
            <w:tcW w:w="1782"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35.27</w:t>
            </w:r>
            <w:r w:rsidRPr="00644995">
              <w:rPr>
                <w:rFonts w:ascii="Times New Roman" w:eastAsia="宋体" w:hAnsi="Times New Roman" w:cs="Times New Roman"/>
                <w:kern w:val="0"/>
                <w:sz w:val="24"/>
                <w:szCs w:val="24"/>
              </w:rPr>
              <w:t xml:space="preserve">　</w:t>
            </w:r>
          </w:p>
        </w:tc>
        <w:tc>
          <w:tcPr>
            <w:tcW w:w="165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35.27</w:t>
            </w:r>
            <w:r w:rsidRPr="00644995">
              <w:rPr>
                <w:rFonts w:ascii="Times New Roman" w:eastAsia="宋体" w:hAnsi="Times New Roman" w:cs="Times New Roman"/>
                <w:kern w:val="0"/>
                <w:sz w:val="24"/>
                <w:szCs w:val="24"/>
              </w:rPr>
              <w:t xml:space="preserve">　</w:t>
            </w:r>
          </w:p>
        </w:tc>
        <w:tc>
          <w:tcPr>
            <w:tcW w:w="1339"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58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r>
      <w:tr w:rsidR="00FA385F" w:rsidRPr="00644995" w:rsidTr="00644995">
        <w:trPr>
          <w:jc w:val="center"/>
        </w:trPr>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r w:rsidRPr="00644995">
              <w:rPr>
                <w:rFonts w:ascii="Times New Roman" w:eastAsia="宋体" w:hAnsi="Times New Roman" w:cs="Times New Roman"/>
                <w:kern w:val="0"/>
                <w:sz w:val="24"/>
                <w:szCs w:val="24"/>
              </w:rPr>
              <w:t>2010499</w:t>
            </w:r>
          </w:p>
        </w:tc>
        <w:tc>
          <w:tcPr>
            <w:tcW w:w="4490" w:type="dxa"/>
            <w:gridSpan w:val="2"/>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其他发展与改革事务支出</w:t>
            </w:r>
          </w:p>
        </w:tc>
        <w:tc>
          <w:tcPr>
            <w:tcW w:w="1782"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8.34</w:t>
            </w:r>
            <w:r w:rsidRPr="00644995">
              <w:rPr>
                <w:rFonts w:ascii="Times New Roman" w:eastAsia="宋体" w:hAnsi="Times New Roman" w:cs="Times New Roman"/>
                <w:kern w:val="0"/>
                <w:sz w:val="24"/>
                <w:szCs w:val="24"/>
              </w:rPr>
              <w:t xml:space="preserve">　</w:t>
            </w:r>
          </w:p>
        </w:tc>
        <w:tc>
          <w:tcPr>
            <w:tcW w:w="165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8.34</w:t>
            </w:r>
            <w:r w:rsidRPr="00644995">
              <w:rPr>
                <w:rFonts w:ascii="Times New Roman" w:eastAsia="宋体" w:hAnsi="Times New Roman" w:cs="Times New Roman"/>
                <w:kern w:val="0"/>
                <w:sz w:val="24"/>
                <w:szCs w:val="24"/>
              </w:rPr>
              <w:t xml:space="preserve">　</w:t>
            </w:r>
          </w:p>
        </w:tc>
        <w:tc>
          <w:tcPr>
            <w:tcW w:w="1339"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58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r>
      <w:tr w:rsidR="00FA385F" w:rsidRPr="00644995" w:rsidTr="00644995">
        <w:trPr>
          <w:jc w:val="center"/>
        </w:trPr>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r w:rsidRPr="00644995">
              <w:rPr>
                <w:rFonts w:ascii="Times New Roman" w:eastAsia="宋体" w:hAnsi="Times New Roman" w:cs="Times New Roman"/>
                <w:kern w:val="0"/>
                <w:sz w:val="24"/>
                <w:szCs w:val="24"/>
              </w:rPr>
              <w:t>2210201</w:t>
            </w:r>
          </w:p>
        </w:tc>
        <w:tc>
          <w:tcPr>
            <w:tcW w:w="4490" w:type="dxa"/>
            <w:gridSpan w:val="2"/>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住房公积金支出</w:t>
            </w:r>
          </w:p>
        </w:tc>
        <w:tc>
          <w:tcPr>
            <w:tcW w:w="1782"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5.92</w:t>
            </w:r>
            <w:r w:rsidRPr="00644995">
              <w:rPr>
                <w:rFonts w:ascii="Times New Roman" w:eastAsia="宋体" w:hAnsi="Times New Roman" w:cs="Times New Roman"/>
                <w:kern w:val="0"/>
                <w:sz w:val="24"/>
                <w:szCs w:val="24"/>
              </w:rPr>
              <w:t xml:space="preserve">　</w:t>
            </w:r>
          </w:p>
        </w:tc>
        <w:tc>
          <w:tcPr>
            <w:tcW w:w="165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5.92</w:t>
            </w:r>
            <w:r w:rsidRPr="00644995">
              <w:rPr>
                <w:rFonts w:ascii="Times New Roman" w:eastAsia="宋体" w:hAnsi="Times New Roman" w:cs="Times New Roman"/>
                <w:kern w:val="0"/>
                <w:sz w:val="24"/>
                <w:szCs w:val="24"/>
              </w:rPr>
              <w:t xml:space="preserve">　</w:t>
            </w:r>
          </w:p>
        </w:tc>
        <w:tc>
          <w:tcPr>
            <w:tcW w:w="1339"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58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r>
      <w:tr w:rsidR="00FA385F" w:rsidRPr="00644995" w:rsidTr="00644995">
        <w:trPr>
          <w:jc w:val="center"/>
        </w:trPr>
        <w:tc>
          <w:tcPr>
            <w:tcW w:w="1565" w:type="dxa"/>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4490" w:type="dxa"/>
            <w:gridSpan w:val="2"/>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782"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65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39"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69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58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r>
      <w:tr w:rsidR="00FA385F" w:rsidRPr="00644995" w:rsidTr="00644995">
        <w:trPr>
          <w:jc w:val="center"/>
        </w:trPr>
        <w:tc>
          <w:tcPr>
            <w:tcW w:w="15409" w:type="dxa"/>
            <w:gridSpan w:val="9"/>
            <w:tcBorders>
              <w:top w:val="nil"/>
              <w:left w:val="nil"/>
              <w:bottom w:val="nil"/>
              <w:right w:val="nil"/>
            </w:tcBorders>
            <w:shd w:val="clear" w:color="auto" w:fill="auto"/>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注：本表反映部门本年度各项支出情况。</w:t>
            </w:r>
          </w:p>
        </w:tc>
      </w:tr>
    </w:tbl>
    <w:p w:rsidR="00644995" w:rsidRDefault="00644995">
      <w:pPr>
        <w:widowControl/>
        <w:rPr>
          <w:rFonts w:ascii="Times New Roman" w:eastAsia="方正小标宋_GBK" w:hAnsi="Times New Roman" w:cs="Times New Roman"/>
          <w:color w:val="000000"/>
          <w:kern w:val="0"/>
          <w:sz w:val="36"/>
          <w:szCs w:val="21"/>
        </w:rPr>
      </w:pPr>
    </w:p>
    <w:p w:rsidR="00644995" w:rsidRDefault="00644995">
      <w:pPr>
        <w:widowControl/>
        <w:jc w:val="left"/>
        <w:rPr>
          <w:rFonts w:ascii="Times New Roman" w:eastAsia="方正小标宋_GBK" w:hAnsi="Times New Roman" w:cs="Times New Roman"/>
          <w:color w:val="000000"/>
          <w:kern w:val="0"/>
          <w:sz w:val="36"/>
          <w:szCs w:val="21"/>
        </w:rPr>
      </w:pPr>
      <w:r>
        <w:rPr>
          <w:rFonts w:ascii="Times New Roman" w:eastAsia="方正小标宋_GBK" w:hAnsi="Times New Roman" w:cs="Times New Roman"/>
          <w:color w:val="000000"/>
          <w:kern w:val="0"/>
          <w:sz w:val="36"/>
          <w:szCs w:val="21"/>
        </w:rPr>
        <w:br w:type="page"/>
      </w:r>
    </w:p>
    <w:tbl>
      <w:tblPr>
        <w:tblW w:w="15043" w:type="dxa"/>
        <w:jc w:val="center"/>
        <w:tblLayout w:type="fixed"/>
        <w:tblLook w:val="04A0" w:firstRow="1" w:lastRow="0" w:firstColumn="1" w:lastColumn="0" w:noHBand="0" w:noVBand="1"/>
      </w:tblPr>
      <w:tblGrid>
        <w:gridCol w:w="3595"/>
        <w:gridCol w:w="436"/>
        <w:gridCol w:w="1078"/>
        <w:gridCol w:w="3411"/>
        <w:gridCol w:w="632"/>
        <w:gridCol w:w="435"/>
        <w:gridCol w:w="1095"/>
        <w:gridCol w:w="1394"/>
        <w:gridCol w:w="1394"/>
        <w:gridCol w:w="1573"/>
      </w:tblGrid>
      <w:tr w:rsidR="00FA385F" w:rsidRPr="00644995" w:rsidTr="00644995">
        <w:trPr>
          <w:jc w:val="center"/>
        </w:trPr>
        <w:tc>
          <w:tcPr>
            <w:tcW w:w="15043" w:type="dxa"/>
            <w:gridSpan w:val="10"/>
            <w:tcBorders>
              <w:top w:val="nil"/>
              <w:left w:val="nil"/>
              <w:bottom w:val="nil"/>
              <w:right w:val="nil"/>
            </w:tcBorders>
            <w:shd w:val="clear" w:color="auto" w:fill="auto"/>
            <w:vAlign w:val="center"/>
          </w:tcPr>
          <w:p w:rsidR="00FA385F" w:rsidRPr="00644995" w:rsidRDefault="00514705">
            <w:pPr>
              <w:widowControl/>
              <w:jc w:val="center"/>
              <w:rPr>
                <w:rFonts w:ascii="方正小标宋简体" w:eastAsia="方正小标宋简体" w:hAnsi="Times New Roman" w:cs="Times New Roman" w:hint="eastAsia"/>
                <w:color w:val="000000"/>
                <w:kern w:val="0"/>
                <w:sz w:val="36"/>
                <w:szCs w:val="36"/>
              </w:rPr>
            </w:pPr>
            <w:bookmarkStart w:id="0" w:name="RANGE!A1:I22"/>
            <w:bookmarkStart w:id="1" w:name="RANGE!A1:F16"/>
            <w:bookmarkEnd w:id="0"/>
            <w:r w:rsidRPr="00644995">
              <w:rPr>
                <w:rFonts w:ascii="方正小标宋简体" w:eastAsia="方正小标宋简体" w:hAnsi="Times New Roman" w:cs="Times New Roman" w:hint="eastAsia"/>
                <w:color w:val="000000"/>
                <w:kern w:val="0"/>
                <w:sz w:val="36"/>
                <w:szCs w:val="36"/>
              </w:rPr>
              <w:lastRenderedPageBreak/>
              <w:t>财政拨款收入支出决算总表</w:t>
            </w:r>
          </w:p>
        </w:tc>
      </w:tr>
      <w:tr w:rsidR="00FA385F" w:rsidRPr="00644995" w:rsidTr="00644995">
        <w:trPr>
          <w:jc w:val="center"/>
        </w:trPr>
        <w:tc>
          <w:tcPr>
            <w:tcW w:w="3595"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436"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078"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4043" w:type="dxa"/>
            <w:gridSpan w:val="2"/>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435"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095"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94"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94"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573"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color w:val="000000"/>
                <w:kern w:val="0"/>
                <w:sz w:val="20"/>
                <w:szCs w:val="20"/>
              </w:rPr>
            </w:pPr>
            <w:r w:rsidRPr="00644995">
              <w:rPr>
                <w:rFonts w:ascii="Times New Roman" w:eastAsia="宋体" w:hAnsi="Times New Roman" w:cs="Times New Roman"/>
                <w:color w:val="000000"/>
                <w:kern w:val="0"/>
                <w:sz w:val="20"/>
                <w:szCs w:val="20"/>
              </w:rPr>
              <w:t>公开</w:t>
            </w:r>
            <w:r w:rsidRPr="00644995">
              <w:rPr>
                <w:rFonts w:ascii="Times New Roman" w:eastAsia="宋体" w:hAnsi="Times New Roman" w:cs="Times New Roman"/>
                <w:color w:val="000000"/>
                <w:kern w:val="0"/>
                <w:sz w:val="20"/>
                <w:szCs w:val="20"/>
              </w:rPr>
              <w:t>04</w:t>
            </w:r>
            <w:r w:rsidRPr="00644995">
              <w:rPr>
                <w:rFonts w:ascii="Times New Roman" w:eastAsia="宋体" w:hAnsi="Times New Roman" w:cs="Times New Roman"/>
                <w:color w:val="000000"/>
                <w:kern w:val="0"/>
                <w:sz w:val="20"/>
                <w:szCs w:val="20"/>
              </w:rPr>
              <w:t>表</w:t>
            </w:r>
          </w:p>
        </w:tc>
      </w:tr>
      <w:tr w:rsidR="00FA385F" w:rsidRPr="00644995" w:rsidTr="00644995">
        <w:trPr>
          <w:jc w:val="center"/>
        </w:trPr>
        <w:tc>
          <w:tcPr>
            <w:tcW w:w="3595" w:type="dxa"/>
            <w:tcBorders>
              <w:top w:val="nil"/>
              <w:left w:val="nil"/>
              <w:bottom w:val="nil"/>
              <w:right w:val="nil"/>
            </w:tcBorders>
            <w:shd w:val="clear" w:color="000000" w:fill="FFFFFF"/>
            <w:vAlign w:val="center"/>
          </w:tcPr>
          <w:p w:rsidR="00FA385F" w:rsidRPr="00644995" w:rsidRDefault="00514705">
            <w:pPr>
              <w:widowControl/>
              <w:jc w:val="left"/>
              <w:rPr>
                <w:rFonts w:ascii="Times New Roman" w:eastAsia="宋体" w:hAnsi="Times New Roman" w:cs="Times New Roman"/>
                <w:color w:val="000000"/>
                <w:kern w:val="0"/>
                <w:sz w:val="20"/>
                <w:szCs w:val="20"/>
              </w:rPr>
            </w:pPr>
            <w:r w:rsidRPr="00644995">
              <w:rPr>
                <w:rFonts w:ascii="Times New Roman" w:eastAsia="宋体" w:hAnsi="Times New Roman" w:cs="Times New Roman"/>
                <w:color w:val="000000"/>
                <w:kern w:val="0"/>
                <w:sz w:val="20"/>
                <w:szCs w:val="20"/>
              </w:rPr>
              <w:t>部门：湖南省农村经济信息服务中心</w:t>
            </w:r>
          </w:p>
        </w:tc>
        <w:tc>
          <w:tcPr>
            <w:tcW w:w="436"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078"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4043" w:type="dxa"/>
            <w:gridSpan w:val="2"/>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435"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095"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94"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394"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573" w:type="dxa"/>
            <w:tcBorders>
              <w:top w:val="nil"/>
              <w:left w:val="nil"/>
              <w:bottom w:val="nil"/>
              <w:right w:val="nil"/>
            </w:tcBorders>
            <w:shd w:val="clear" w:color="000000" w:fill="FFFFFF"/>
            <w:vAlign w:val="center"/>
          </w:tcPr>
          <w:p w:rsidR="00FA385F" w:rsidRPr="00644995" w:rsidRDefault="00514705">
            <w:pPr>
              <w:widowControl/>
              <w:jc w:val="right"/>
              <w:rPr>
                <w:rFonts w:ascii="Times New Roman" w:eastAsia="宋体" w:hAnsi="Times New Roman" w:cs="Times New Roman"/>
                <w:color w:val="000000"/>
                <w:kern w:val="0"/>
                <w:sz w:val="20"/>
                <w:szCs w:val="20"/>
              </w:rPr>
            </w:pPr>
            <w:r w:rsidRPr="00644995">
              <w:rPr>
                <w:rFonts w:ascii="Times New Roman" w:eastAsia="宋体" w:hAnsi="Times New Roman" w:cs="Times New Roman"/>
                <w:color w:val="000000"/>
                <w:kern w:val="0"/>
                <w:sz w:val="20"/>
                <w:szCs w:val="20"/>
              </w:rPr>
              <w:t>单位：万元</w:t>
            </w:r>
          </w:p>
        </w:tc>
      </w:tr>
      <w:tr w:rsidR="00FA385F" w:rsidRPr="00644995" w:rsidTr="00644995">
        <w:trPr>
          <w:jc w:val="center"/>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收入</w:t>
            </w:r>
          </w:p>
        </w:tc>
        <w:tc>
          <w:tcPr>
            <w:tcW w:w="9934" w:type="dxa"/>
            <w:gridSpan w:val="7"/>
            <w:tcBorders>
              <w:top w:val="single" w:sz="4" w:space="0" w:color="auto"/>
              <w:left w:val="nil"/>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支出</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项</w:t>
            </w:r>
            <w:r w:rsidRPr="00644995">
              <w:rPr>
                <w:rFonts w:ascii="Times New Roman" w:eastAsia="宋体" w:hAnsi="Times New Roman" w:cs="Times New Roman"/>
                <w:kern w:val="0"/>
                <w:sz w:val="24"/>
                <w:szCs w:val="24"/>
              </w:rPr>
              <w:t xml:space="preserve">    </w:t>
            </w:r>
            <w:r w:rsidRPr="00644995">
              <w:rPr>
                <w:rFonts w:ascii="Times New Roman" w:eastAsia="宋体" w:hAnsi="Times New Roman" w:cs="Times New Roman"/>
                <w:kern w:val="0"/>
                <w:sz w:val="24"/>
                <w:szCs w:val="24"/>
              </w:rPr>
              <w:t>目</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0"/>
                <w:szCs w:val="20"/>
              </w:rPr>
            </w:pPr>
            <w:r w:rsidRPr="00644995">
              <w:rPr>
                <w:rFonts w:ascii="Times New Roman" w:eastAsia="宋体" w:hAnsi="Times New Roman" w:cs="Times New Roman"/>
                <w:kern w:val="0"/>
                <w:sz w:val="20"/>
                <w:szCs w:val="20"/>
              </w:rPr>
              <w:t>行次</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金额</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项</w:t>
            </w:r>
            <w:r w:rsidRPr="00644995">
              <w:rPr>
                <w:rFonts w:ascii="Times New Roman" w:eastAsia="宋体" w:hAnsi="Times New Roman" w:cs="Times New Roman"/>
                <w:kern w:val="0"/>
                <w:sz w:val="24"/>
                <w:szCs w:val="24"/>
              </w:rPr>
              <w:t xml:space="preserve">    </w:t>
            </w:r>
            <w:r w:rsidRPr="00644995">
              <w:rPr>
                <w:rFonts w:ascii="Times New Roman" w:eastAsia="宋体" w:hAnsi="Times New Roman" w:cs="Times New Roman"/>
                <w:kern w:val="0"/>
                <w:sz w:val="24"/>
                <w:szCs w:val="24"/>
              </w:rPr>
              <w:t>目</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0"/>
                <w:szCs w:val="20"/>
              </w:rPr>
            </w:pPr>
            <w:r w:rsidRPr="00644995">
              <w:rPr>
                <w:rFonts w:ascii="Times New Roman" w:eastAsia="宋体" w:hAnsi="Times New Roman" w:cs="Times New Roman"/>
                <w:kern w:val="0"/>
                <w:sz w:val="20"/>
                <w:szCs w:val="20"/>
              </w:rPr>
              <w:t>行次</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国有资本经营预算财政拨款</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栏</w:t>
            </w:r>
            <w:r w:rsidRPr="00644995">
              <w:rPr>
                <w:rFonts w:ascii="Times New Roman" w:eastAsia="宋体" w:hAnsi="Times New Roman" w:cs="Times New Roman"/>
                <w:kern w:val="0"/>
                <w:sz w:val="24"/>
                <w:szCs w:val="24"/>
              </w:rPr>
              <w:t xml:space="preserve">    </w:t>
            </w:r>
            <w:r w:rsidRPr="00644995">
              <w:rPr>
                <w:rFonts w:ascii="Times New Roman" w:eastAsia="宋体" w:hAnsi="Times New Roman" w:cs="Times New Roman"/>
                <w:kern w:val="0"/>
                <w:sz w:val="24"/>
                <w:szCs w:val="24"/>
              </w:rPr>
              <w:t>次</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1</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栏</w:t>
            </w:r>
            <w:r w:rsidRPr="00644995">
              <w:rPr>
                <w:rFonts w:ascii="Times New Roman" w:eastAsia="宋体" w:hAnsi="Times New Roman" w:cs="Times New Roman"/>
                <w:kern w:val="0"/>
                <w:sz w:val="24"/>
                <w:szCs w:val="24"/>
              </w:rPr>
              <w:t xml:space="preserve">    </w:t>
            </w:r>
            <w:r w:rsidRPr="00644995">
              <w:rPr>
                <w:rFonts w:ascii="Times New Roman" w:eastAsia="宋体" w:hAnsi="Times New Roman" w:cs="Times New Roman"/>
                <w:kern w:val="0"/>
                <w:sz w:val="24"/>
                <w:szCs w:val="24"/>
              </w:rPr>
              <w:t>次</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 xml:space="preserve">　</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2</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3</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4</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5</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一、一般公共预算财政拨款</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1</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69.90</w:t>
            </w: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15</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50.88</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50.88</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2</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二、外交支出</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16</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3</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三、国防支出</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17</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4</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18</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5</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五、教育支出</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19</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6</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20</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7</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七、社会保障和就业支出</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21</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8.7</w:t>
            </w: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8.7</w:t>
            </w: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8</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八、　住房公积金支出</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22</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5.92</w:t>
            </w: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5.92</w:t>
            </w: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b/>
                <w:bCs/>
                <w:kern w:val="0"/>
                <w:sz w:val="22"/>
              </w:rPr>
            </w:pPr>
            <w:r w:rsidRPr="00644995">
              <w:rPr>
                <w:rFonts w:ascii="Times New Roman" w:eastAsia="宋体" w:hAnsi="Times New Roman" w:cs="Times New Roman"/>
                <w:b/>
                <w:bCs/>
                <w:kern w:val="0"/>
                <w:sz w:val="22"/>
              </w:rPr>
              <w:t>本年收入合计</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9</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69.90</w:t>
            </w: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b/>
                <w:bCs/>
                <w:kern w:val="0"/>
                <w:sz w:val="22"/>
              </w:rPr>
            </w:pPr>
            <w:r w:rsidRPr="00644995">
              <w:rPr>
                <w:rFonts w:ascii="Times New Roman" w:eastAsia="宋体" w:hAnsi="Times New Roman" w:cs="Times New Roman"/>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23</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65.5</w:t>
            </w: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65.5</w:t>
            </w: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b/>
                <w:bCs/>
                <w:kern w:val="0"/>
                <w:sz w:val="22"/>
              </w:rPr>
            </w:pPr>
            <w:r w:rsidRPr="00644995">
              <w:rPr>
                <w:rFonts w:ascii="Times New Roman" w:eastAsia="宋体" w:hAnsi="Times New Roman" w:cs="Times New Roman"/>
                <w:b/>
                <w:bCs/>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年初财政拨款结转和结余</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10</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24</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4.4</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4.4</w:t>
            </w: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r w:rsidRPr="00644995">
              <w:rPr>
                <w:rFonts w:ascii="Times New Roman" w:eastAsia="宋体" w:hAnsi="Times New Roman" w:cs="Times New Roman"/>
                <w:kern w:val="0"/>
                <w:sz w:val="22"/>
              </w:rPr>
              <w:t>一般公共预算财政拨款</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11</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25</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r w:rsidRPr="00644995">
              <w:rPr>
                <w:rFonts w:ascii="Times New Roman" w:eastAsia="宋体" w:hAnsi="Times New Roman" w:cs="Times New Roman"/>
                <w:kern w:val="0"/>
                <w:sz w:val="22"/>
              </w:rPr>
              <w:t>政府性基金预算财政拨款</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12</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26</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r w:rsidRPr="00644995">
              <w:rPr>
                <w:rFonts w:ascii="Times New Roman" w:eastAsia="宋体" w:hAnsi="Times New Roman" w:cs="Times New Roman"/>
                <w:kern w:val="0"/>
                <w:sz w:val="22"/>
              </w:rPr>
              <w:t>国有资本经营预算财政拨款</w:t>
            </w:r>
          </w:p>
        </w:tc>
        <w:tc>
          <w:tcPr>
            <w:tcW w:w="43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13</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27</w:t>
            </w:r>
          </w:p>
        </w:tc>
        <w:tc>
          <w:tcPr>
            <w:tcW w:w="1095"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kern w:val="0"/>
                <w:sz w:val="22"/>
              </w:rPr>
            </w:pPr>
            <w:r w:rsidRPr="00644995">
              <w:rPr>
                <w:rFonts w:ascii="Times New Roman" w:eastAsia="宋体" w:hAnsi="Times New Roman" w:cs="Times New Roman"/>
                <w:kern w:val="0"/>
                <w:sz w:val="22"/>
              </w:rPr>
              <w:t xml:space="preserve">　</w:t>
            </w:r>
          </w:p>
        </w:tc>
      </w:tr>
      <w:tr w:rsidR="00FA385F" w:rsidRPr="00644995" w:rsidTr="00644995">
        <w:trPr>
          <w:jc w:val="center"/>
        </w:trPr>
        <w:tc>
          <w:tcPr>
            <w:tcW w:w="3595" w:type="dxa"/>
            <w:tcBorders>
              <w:top w:val="nil"/>
              <w:left w:val="single" w:sz="4" w:space="0" w:color="auto"/>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b/>
                <w:bCs/>
                <w:kern w:val="0"/>
                <w:sz w:val="22"/>
              </w:rPr>
            </w:pPr>
            <w:r w:rsidRPr="00644995">
              <w:rPr>
                <w:rFonts w:ascii="Times New Roman" w:eastAsia="宋体" w:hAnsi="Times New Roman" w:cs="Times New Roman"/>
                <w:b/>
                <w:bCs/>
                <w:kern w:val="0"/>
                <w:sz w:val="22"/>
              </w:rPr>
              <w:t>总计</w:t>
            </w:r>
          </w:p>
        </w:tc>
        <w:tc>
          <w:tcPr>
            <w:tcW w:w="436" w:type="dxa"/>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14</w:t>
            </w:r>
          </w:p>
        </w:tc>
        <w:tc>
          <w:tcPr>
            <w:tcW w:w="107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69.90</w:t>
            </w:r>
            <w:r w:rsidRPr="00644995">
              <w:rPr>
                <w:rFonts w:ascii="Times New Roman" w:eastAsia="宋体" w:hAnsi="Times New Roman" w:cs="Times New Roman"/>
                <w:kern w:val="0"/>
                <w:sz w:val="22"/>
              </w:rPr>
              <w:t xml:space="preserve">　</w:t>
            </w:r>
          </w:p>
        </w:tc>
        <w:tc>
          <w:tcPr>
            <w:tcW w:w="3411" w:type="dxa"/>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b/>
                <w:bCs/>
                <w:kern w:val="0"/>
                <w:sz w:val="22"/>
              </w:rPr>
            </w:pPr>
            <w:r w:rsidRPr="00644995">
              <w:rPr>
                <w:rFonts w:ascii="Times New Roman" w:eastAsia="宋体" w:hAnsi="Times New Roman" w:cs="Times New Roman"/>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center"/>
              <w:rPr>
                <w:rFonts w:ascii="Times New Roman" w:eastAsia="宋体" w:hAnsi="Times New Roman" w:cs="Times New Roman"/>
                <w:kern w:val="0"/>
                <w:sz w:val="22"/>
              </w:rPr>
            </w:pPr>
            <w:r w:rsidRPr="00644995">
              <w:rPr>
                <w:rFonts w:ascii="Times New Roman" w:eastAsia="宋体" w:hAnsi="Times New Roman" w:cs="Times New Roman"/>
                <w:kern w:val="0"/>
                <w:sz w:val="22"/>
              </w:rPr>
              <w:t>28</w:t>
            </w:r>
          </w:p>
        </w:tc>
        <w:tc>
          <w:tcPr>
            <w:tcW w:w="1095" w:type="dxa"/>
            <w:tcBorders>
              <w:top w:val="nil"/>
              <w:left w:val="nil"/>
              <w:bottom w:val="single" w:sz="4" w:space="0" w:color="auto"/>
              <w:right w:val="single" w:sz="4" w:space="0" w:color="auto"/>
            </w:tcBorders>
            <w:shd w:val="clear" w:color="000000" w:fill="FFFFFF"/>
            <w:vAlign w:val="center"/>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69.90</w:t>
            </w:r>
          </w:p>
        </w:tc>
        <w:tc>
          <w:tcPr>
            <w:tcW w:w="1394" w:type="dxa"/>
            <w:tcBorders>
              <w:top w:val="nil"/>
              <w:left w:val="nil"/>
              <w:bottom w:val="single" w:sz="4" w:space="0" w:color="auto"/>
              <w:right w:val="single" w:sz="4" w:space="0" w:color="auto"/>
            </w:tcBorders>
            <w:shd w:val="clear" w:color="000000" w:fill="FFFFFF"/>
            <w:vAlign w:val="bottom"/>
          </w:tcPr>
          <w:p w:rsidR="00FA385F" w:rsidRPr="00644995" w:rsidRDefault="00514705">
            <w:pPr>
              <w:widowControl/>
              <w:jc w:val="right"/>
              <w:rPr>
                <w:rFonts w:ascii="Times New Roman" w:eastAsia="宋体" w:hAnsi="Times New Roman" w:cs="Times New Roman"/>
                <w:kern w:val="0"/>
                <w:sz w:val="22"/>
              </w:rPr>
            </w:pPr>
            <w:r w:rsidRPr="00644995">
              <w:rPr>
                <w:rFonts w:ascii="Times New Roman" w:eastAsia="宋体" w:hAnsi="Times New Roman" w:cs="Times New Roman"/>
                <w:kern w:val="0"/>
                <w:sz w:val="22"/>
              </w:rPr>
              <w:t>69.90</w:t>
            </w:r>
            <w:r w:rsidRPr="00644995">
              <w:rPr>
                <w:rFonts w:ascii="Times New Roman" w:eastAsia="宋体" w:hAnsi="Times New Roman" w:cs="Times New Roman"/>
                <w:kern w:val="0"/>
                <w:sz w:val="22"/>
              </w:rPr>
              <w:t xml:space="preserve">　</w:t>
            </w:r>
          </w:p>
        </w:tc>
        <w:tc>
          <w:tcPr>
            <w:tcW w:w="13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b/>
                <w:bCs/>
                <w:kern w:val="0"/>
                <w:sz w:val="22"/>
              </w:rPr>
            </w:pPr>
            <w:r w:rsidRPr="00644995">
              <w:rPr>
                <w:rFonts w:ascii="Times New Roman" w:eastAsia="宋体" w:hAnsi="Times New Roman" w:cs="Times New Roman"/>
                <w:b/>
                <w:bCs/>
                <w:kern w:val="0"/>
                <w:sz w:val="22"/>
              </w:rPr>
              <w:t xml:space="preserve">　</w:t>
            </w:r>
          </w:p>
        </w:tc>
        <w:tc>
          <w:tcPr>
            <w:tcW w:w="157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b/>
                <w:bCs/>
                <w:kern w:val="0"/>
                <w:sz w:val="22"/>
              </w:rPr>
            </w:pPr>
            <w:r w:rsidRPr="00644995">
              <w:rPr>
                <w:rFonts w:ascii="Times New Roman" w:eastAsia="宋体" w:hAnsi="Times New Roman" w:cs="Times New Roman"/>
                <w:b/>
                <w:bCs/>
                <w:kern w:val="0"/>
                <w:sz w:val="22"/>
              </w:rPr>
              <w:t xml:space="preserve">　</w:t>
            </w:r>
          </w:p>
        </w:tc>
      </w:tr>
      <w:tr w:rsidR="00FA385F" w:rsidRPr="00644995" w:rsidTr="00036C33">
        <w:trPr>
          <w:trHeight w:val="443"/>
          <w:jc w:val="center"/>
        </w:trPr>
        <w:tc>
          <w:tcPr>
            <w:tcW w:w="15043" w:type="dxa"/>
            <w:gridSpan w:val="10"/>
            <w:tcBorders>
              <w:top w:val="nil"/>
              <w:left w:val="nil"/>
              <w:bottom w:val="nil"/>
              <w:right w:val="nil"/>
            </w:tcBorders>
            <w:shd w:val="clear" w:color="auto" w:fill="auto"/>
            <w:vAlign w:val="center"/>
          </w:tcPr>
          <w:p w:rsidR="00FA385F" w:rsidRPr="00644995" w:rsidRDefault="00514705">
            <w:pPr>
              <w:widowControl/>
              <w:jc w:val="left"/>
              <w:rPr>
                <w:rFonts w:ascii="Times New Roman" w:eastAsia="宋体" w:hAnsi="Times New Roman" w:cs="Times New Roman"/>
                <w:kern w:val="0"/>
                <w:sz w:val="24"/>
                <w:szCs w:val="24"/>
              </w:rPr>
            </w:pPr>
            <w:r w:rsidRPr="00644995">
              <w:rPr>
                <w:rFonts w:ascii="Times New Roman" w:eastAsia="宋体" w:hAnsi="Times New Roman" w:cs="Times New Roman"/>
                <w:kern w:val="0"/>
                <w:sz w:val="24"/>
                <w:szCs w:val="24"/>
              </w:rPr>
              <w:t>注：本表反映部门本年度一般公共预算财政拨款、政府性基金预算财政拨款和国有资本经营预算财政拨款的总收支和年末结转结余情况。</w:t>
            </w:r>
          </w:p>
        </w:tc>
      </w:tr>
    </w:tbl>
    <w:p w:rsidR="00036C33" w:rsidRDefault="00036C33">
      <w:pPr>
        <w:widowControl/>
        <w:jc w:val="center"/>
        <w:rPr>
          <w:rFonts w:ascii="Times New Roman" w:eastAsia="方正小标宋_GBK" w:hAnsi="Times New Roman" w:cs="Times New Roman"/>
          <w:kern w:val="0"/>
          <w:sz w:val="36"/>
          <w:szCs w:val="36"/>
        </w:rPr>
      </w:pPr>
    </w:p>
    <w:p w:rsidR="00036C33" w:rsidRDefault="00036C33">
      <w:pPr>
        <w:widowControl/>
        <w:jc w:val="left"/>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br w:type="page"/>
      </w:r>
    </w:p>
    <w:p w:rsidR="00FA385F" w:rsidRPr="00644995" w:rsidRDefault="00514705">
      <w:pPr>
        <w:widowControl/>
        <w:jc w:val="center"/>
        <w:rPr>
          <w:rFonts w:ascii="Times New Roman" w:eastAsia="方正小标宋_GBK" w:hAnsi="Times New Roman" w:cs="Times New Roman"/>
          <w:kern w:val="0"/>
          <w:sz w:val="36"/>
          <w:szCs w:val="36"/>
        </w:rPr>
      </w:pPr>
      <w:r w:rsidRPr="00644995">
        <w:rPr>
          <w:rFonts w:ascii="Times New Roman" w:eastAsia="方正小标宋_GBK" w:hAnsi="Times New Roman" w:cs="Times New Roman"/>
          <w:kern w:val="0"/>
          <w:sz w:val="36"/>
          <w:szCs w:val="36"/>
        </w:rPr>
        <w:lastRenderedPageBreak/>
        <w:t>一般公共预算财政拨款支出决算表</w:t>
      </w:r>
      <w:bookmarkEnd w:id="1"/>
    </w:p>
    <w:p w:rsidR="00FA385F" w:rsidRPr="00644995" w:rsidRDefault="00514705" w:rsidP="00514705">
      <w:pPr>
        <w:widowControl/>
        <w:spacing w:beforeLines="50" w:before="156"/>
        <w:jc w:val="left"/>
        <w:rPr>
          <w:rFonts w:ascii="Times New Roman" w:eastAsia="仿宋_GB2312" w:hAnsi="Times New Roman" w:cs="Times New Roman"/>
          <w:color w:val="000000"/>
          <w:kern w:val="0"/>
          <w:szCs w:val="21"/>
        </w:rPr>
      </w:pPr>
      <w:r w:rsidRPr="00644995">
        <w:rPr>
          <w:rFonts w:ascii="Times New Roman" w:eastAsia="仿宋_GB2312" w:hAnsi="Times New Roman" w:cs="Times New Roman"/>
          <w:color w:val="000000"/>
          <w:kern w:val="0"/>
          <w:szCs w:val="21"/>
        </w:rPr>
        <w:t xml:space="preserve">   </w:t>
      </w:r>
      <w:r w:rsidRPr="00644995">
        <w:rPr>
          <w:rFonts w:ascii="Times New Roman" w:eastAsia="仿宋_GB2312" w:hAnsi="Times New Roman" w:cs="Times New Roman"/>
          <w:color w:val="000000"/>
          <w:kern w:val="0"/>
          <w:szCs w:val="21"/>
        </w:rPr>
        <w:t>部门：</w:t>
      </w:r>
      <w:r w:rsidRPr="00644995">
        <w:rPr>
          <w:rFonts w:ascii="Times New Roman" w:eastAsia="仿宋_GB2312" w:hAnsi="Times New Roman" w:cs="Times New Roman"/>
          <w:color w:val="000000"/>
          <w:kern w:val="0"/>
          <w:szCs w:val="21"/>
        </w:rPr>
        <w:t xml:space="preserve">   </w:t>
      </w:r>
      <w:r w:rsidRPr="00644995">
        <w:rPr>
          <w:rFonts w:ascii="Times New Roman" w:eastAsia="仿宋_GB2312" w:hAnsi="Times New Roman" w:cs="Times New Roman"/>
          <w:color w:val="000000"/>
          <w:kern w:val="0"/>
          <w:szCs w:val="21"/>
        </w:rPr>
        <w:t>湖南省农村经济信息服务中心</w:t>
      </w:r>
      <w:r w:rsidRPr="00644995">
        <w:rPr>
          <w:rFonts w:ascii="Times New Roman" w:eastAsia="仿宋_GB2312" w:hAnsi="Times New Roman" w:cs="Times New Roman"/>
          <w:color w:val="000000"/>
          <w:kern w:val="0"/>
          <w:szCs w:val="21"/>
        </w:rPr>
        <w:t xml:space="preserve">                                                                                            </w:t>
      </w:r>
      <w:r w:rsidRPr="00644995">
        <w:rPr>
          <w:rFonts w:ascii="Times New Roman" w:eastAsia="仿宋_GB2312" w:hAnsi="Times New Roman" w:cs="Times New Roman"/>
          <w:color w:val="000000"/>
          <w:kern w:val="0"/>
          <w:szCs w:val="21"/>
        </w:rPr>
        <w:t>公开</w:t>
      </w:r>
      <w:r w:rsidRPr="00644995">
        <w:rPr>
          <w:rFonts w:ascii="Times New Roman" w:eastAsia="仿宋_GB2312" w:hAnsi="Times New Roman" w:cs="Times New Roman"/>
          <w:color w:val="000000"/>
          <w:kern w:val="0"/>
          <w:szCs w:val="21"/>
        </w:rPr>
        <w:t>05</w:t>
      </w:r>
      <w:r w:rsidRPr="00644995">
        <w:rPr>
          <w:rFonts w:ascii="Times New Roman" w:eastAsia="仿宋_GB2312" w:hAnsi="Times New Roman" w:cs="Times New Roman"/>
          <w:color w:val="000000"/>
          <w:kern w:val="0"/>
          <w:szCs w:val="21"/>
        </w:rPr>
        <w:t>表</w:t>
      </w:r>
    </w:p>
    <w:p w:rsidR="00FA385F" w:rsidRPr="00644995" w:rsidRDefault="00514705">
      <w:pPr>
        <w:widowControl/>
        <w:jc w:val="left"/>
        <w:rPr>
          <w:rFonts w:ascii="Times New Roman" w:eastAsia="宋体" w:hAnsi="Times New Roman" w:cs="Times New Roman"/>
          <w:color w:val="000000"/>
          <w:kern w:val="0"/>
          <w:sz w:val="20"/>
          <w:szCs w:val="20"/>
        </w:rPr>
      </w:pPr>
      <w:r w:rsidRPr="00644995">
        <w:rPr>
          <w:rFonts w:ascii="Times New Roman" w:eastAsia="仿宋_GB2312" w:hAnsi="Times New Roman" w:cs="Times New Roman"/>
          <w:color w:val="000000"/>
          <w:kern w:val="0"/>
          <w:szCs w:val="21"/>
        </w:rPr>
        <w:t xml:space="preserve">                                                                                                                                 </w:t>
      </w:r>
      <w:r w:rsidRPr="00644995">
        <w:rPr>
          <w:rFonts w:ascii="Times New Roman" w:eastAsia="仿宋_GB2312" w:hAnsi="Times New Roman" w:cs="Times New Roman"/>
          <w:color w:val="000000"/>
          <w:kern w:val="0"/>
          <w:szCs w:val="21"/>
        </w:rPr>
        <w:t>单位：万元</w:t>
      </w:r>
    </w:p>
    <w:tbl>
      <w:tblPr>
        <w:tblW w:w="14704" w:type="dxa"/>
        <w:jc w:val="center"/>
        <w:tblLayout w:type="fixed"/>
        <w:tblLook w:val="04A0" w:firstRow="1" w:lastRow="0" w:firstColumn="1" w:lastColumn="0" w:noHBand="0" w:noVBand="1"/>
      </w:tblPr>
      <w:tblGrid>
        <w:gridCol w:w="1200"/>
        <w:gridCol w:w="4012"/>
        <w:gridCol w:w="3000"/>
        <w:gridCol w:w="3492"/>
        <w:gridCol w:w="3000"/>
      </w:tblGrid>
      <w:tr w:rsidR="00FA385F" w:rsidRPr="00036C33" w:rsidTr="00036C33">
        <w:trPr>
          <w:trHeight w:val="405"/>
          <w:jc w:val="center"/>
        </w:trPr>
        <w:tc>
          <w:tcPr>
            <w:tcW w:w="5212"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b/>
                <w:kern w:val="0"/>
                <w:szCs w:val="21"/>
              </w:rPr>
            </w:pPr>
            <w:r w:rsidRPr="00036C33">
              <w:rPr>
                <w:rFonts w:asciiTheme="minorEastAsia" w:hAnsiTheme="minorEastAsia" w:cs="Times New Roman"/>
                <w:b/>
                <w:kern w:val="0"/>
                <w:szCs w:val="21"/>
              </w:rPr>
              <w:t>项 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FA385F" w:rsidRPr="00036C33" w:rsidRDefault="00514705">
            <w:pPr>
              <w:widowControl/>
              <w:jc w:val="center"/>
              <w:rPr>
                <w:rFonts w:asciiTheme="minorEastAsia" w:hAnsiTheme="minorEastAsia" w:cs="Times New Roman"/>
                <w:b/>
                <w:kern w:val="0"/>
                <w:szCs w:val="21"/>
              </w:rPr>
            </w:pPr>
            <w:r w:rsidRPr="00036C33">
              <w:rPr>
                <w:rFonts w:asciiTheme="minorEastAsia" w:hAnsiTheme="minorEastAsia" w:cs="Times New Roman"/>
                <w:b/>
                <w:kern w:val="0"/>
                <w:szCs w:val="21"/>
              </w:rPr>
              <w:t>本年支出</w:t>
            </w:r>
          </w:p>
        </w:tc>
      </w:tr>
      <w:tr w:rsidR="00FA385F" w:rsidRPr="00036C33" w:rsidTr="00036C33">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b/>
                <w:kern w:val="0"/>
                <w:szCs w:val="21"/>
              </w:rPr>
            </w:pPr>
            <w:r w:rsidRPr="00036C33">
              <w:rPr>
                <w:rFonts w:asciiTheme="minorEastAsia" w:hAnsiTheme="minorEastAsia" w:cs="Times New Roman"/>
                <w:b/>
                <w:kern w:val="0"/>
                <w:szCs w:val="21"/>
              </w:rPr>
              <w:t>功能分类科目编码</w:t>
            </w:r>
          </w:p>
        </w:tc>
        <w:tc>
          <w:tcPr>
            <w:tcW w:w="4012" w:type="dxa"/>
            <w:vMerge w:val="restart"/>
            <w:tcBorders>
              <w:top w:val="nil"/>
              <w:left w:val="single" w:sz="4" w:space="0" w:color="auto"/>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b/>
                <w:kern w:val="0"/>
                <w:szCs w:val="21"/>
              </w:rPr>
            </w:pPr>
            <w:r w:rsidRPr="00036C33">
              <w:rPr>
                <w:rFonts w:asciiTheme="minorEastAsia" w:hAnsiTheme="minorEastAsia"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b/>
                <w:kern w:val="0"/>
                <w:szCs w:val="21"/>
              </w:rPr>
            </w:pPr>
            <w:r w:rsidRPr="00036C33">
              <w:rPr>
                <w:rFonts w:asciiTheme="minorEastAsia" w:hAnsiTheme="minorEastAsia"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b/>
                <w:kern w:val="0"/>
                <w:szCs w:val="21"/>
              </w:rPr>
            </w:pPr>
            <w:r w:rsidRPr="00036C33">
              <w:rPr>
                <w:rFonts w:asciiTheme="minorEastAsia" w:hAnsiTheme="minorEastAsia"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FA385F" w:rsidRPr="00036C33" w:rsidRDefault="00514705">
            <w:pPr>
              <w:widowControl/>
              <w:jc w:val="center"/>
              <w:rPr>
                <w:rFonts w:asciiTheme="minorEastAsia" w:hAnsiTheme="minorEastAsia" w:cs="Times New Roman"/>
                <w:b/>
                <w:kern w:val="0"/>
                <w:szCs w:val="21"/>
              </w:rPr>
            </w:pPr>
            <w:r w:rsidRPr="00036C33">
              <w:rPr>
                <w:rFonts w:asciiTheme="minorEastAsia" w:hAnsiTheme="minorEastAsia" w:cs="Times New Roman"/>
                <w:b/>
                <w:kern w:val="0"/>
                <w:szCs w:val="21"/>
              </w:rPr>
              <w:t>项目支出</w:t>
            </w:r>
          </w:p>
        </w:tc>
      </w:tr>
      <w:tr w:rsidR="00FA385F" w:rsidRPr="00036C33" w:rsidTr="00036C33">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FA385F" w:rsidRPr="00036C33" w:rsidRDefault="00FA385F">
            <w:pPr>
              <w:widowControl/>
              <w:jc w:val="left"/>
              <w:rPr>
                <w:rFonts w:asciiTheme="minorEastAsia" w:hAnsiTheme="minorEastAsia" w:cs="Times New Roman"/>
                <w:kern w:val="0"/>
                <w:szCs w:val="21"/>
              </w:rPr>
            </w:pPr>
          </w:p>
        </w:tc>
        <w:tc>
          <w:tcPr>
            <w:tcW w:w="4012" w:type="dxa"/>
            <w:vMerge/>
            <w:tcBorders>
              <w:top w:val="nil"/>
              <w:left w:val="single" w:sz="4" w:space="0" w:color="auto"/>
              <w:bottom w:val="single" w:sz="4" w:space="0" w:color="auto"/>
              <w:right w:val="single" w:sz="4" w:space="0" w:color="auto"/>
            </w:tcBorders>
            <w:vAlign w:val="center"/>
          </w:tcPr>
          <w:p w:rsidR="00FA385F" w:rsidRPr="00036C33" w:rsidRDefault="00FA385F">
            <w:pPr>
              <w:widowControl/>
              <w:jc w:val="left"/>
              <w:rPr>
                <w:rFonts w:asciiTheme="minorEastAsia" w:hAnsiTheme="minorEastAsia"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FA385F" w:rsidRPr="00036C33" w:rsidRDefault="00FA385F">
            <w:pPr>
              <w:widowControl/>
              <w:jc w:val="left"/>
              <w:rPr>
                <w:rFonts w:asciiTheme="minorEastAsia" w:hAnsiTheme="minorEastAsia"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FA385F" w:rsidRPr="00036C33" w:rsidRDefault="00FA385F">
            <w:pPr>
              <w:widowControl/>
              <w:jc w:val="left"/>
              <w:rPr>
                <w:rFonts w:asciiTheme="minorEastAsia" w:hAnsiTheme="minorEastAsia"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FA385F" w:rsidRPr="00036C33" w:rsidRDefault="00FA385F">
            <w:pPr>
              <w:widowControl/>
              <w:jc w:val="left"/>
              <w:rPr>
                <w:rFonts w:asciiTheme="minorEastAsia" w:hAnsiTheme="minorEastAsia" w:cs="Times New Roman"/>
                <w:kern w:val="0"/>
                <w:szCs w:val="21"/>
              </w:rPr>
            </w:pPr>
          </w:p>
        </w:tc>
      </w:tr>
      <w:tr w:rsidR="00FA385F" w:rsidRPr="00036C33" w:rsidTr="00036C33">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FA385F" w:rsidRPr="00036C33" w:rsidRDefault="00FA385F">
            <w:pPr>
              <w:widowControl/>
              <w:jc w:val="left"/>
              <w:rPr>
                <w:rFonts w:asciiTheme="minorEastAsia" w:hAnsiTheme="minorEastAsia" w:cs="Times New Roman"/>
                <w:kern w:val="0"/>
                <w:szCs w:val="21"/>
              </w:rPr>
            </w:pPr>
          </w:p>
        </w:tc>
        <w:tc>
          <w:tcPr>
            <w:tcW w:w="4012" w:type="dxa"/>
            <w:vMerge/>
            <w:tcBorders>
              <w:top w:val="nil"/>
              <w:left w:val="single" w:sz="4" w:space="0" w:color="auto"/>
              <w:bottom w:val="single" w:sz="4" w:space="0" w:color="auto"/>
              <w:right w:val="single" w:sz="4" w:space="0" w:color="auto"/>
            </w:tcBorders>
            <w:vAlign w:val="center"/>
          </w:tcPr>
          <w:p w:rsidR="00FA385F" w:rsidRPr="00036C33" w:rsidRDefault="00FA385F">
            <w:pPr>
              <w:widowControl/>
              <w:jc w:val="left"/>
              <w:rPr>
                <w:rFonts w:asciiTheme="minorEastAsia" w:hAnsiTheme="minorEastAsia"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FA385F" w:rsidRPr="00036C33" w:rsidRDefault="00FA385F">
            <w:pPr>
              <w:widowControl/>
              <w:jc w:val="left"/>
              <w:rPr>
                <w:rFonts w:asciiTheme="minorEastAsia" w:hAnsiTheme="minorEastAsia"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FA385F" w:rsidRPr="00036C33" w:rsidRDefault="00FA385F">
            <w:pPr>
              <w:widowControl/>
              <w:jc w:val="left"/>
              <w:rPr>
                <w:rFonts w:asciiTheme="minorEastAsia" w:hAnsiTheme="minorEastAsia"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FA385F" w:rsidRPr="00036C33" w:rsidRDefault="00FA385F">
            <w:pPr>
              <w:widowControl/>
              <w:jc w:val="left"/>
              <w:rPr>
                <w:rFonts w:asciiTheme="minorEastAsia" w:hAnsiTheme="minorEastAsia" w:cs="Times New Roman"/>
                <w:kern w:val="0"/>
                <w:szCs w:val="21"/>
              </w:rPr>
            </w:pPr>
          </w:p>
        </w:tc>
      </w:tr>
      <w:tr w:rsidR="00FA385F" w:rsidRPr="00036C33" w:rsidTr="00036C33">
        <w:trPr>
          <w:trHeight w:val="450"/>
          <w:jc w:val="center"/>
        </w:trPr>
        <w:tc>
          <w:tcPr>
            <w:tcW w:w="521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3</w:t>
            </w:r>
          </w:p>
        </w:tc>
      </w:tr>
      <w:tr w:rsidR="00FA385F" w:rsidRPr="00036C33" w:rsidTr="00036C33">
        <w:trPr>
          <w:trHeight w:val="450"/>
          <w:jc w:val="center"/>
        </w:trPr>
        <w:tc>
          <w:tcPr>
            <w:tcW w:w="521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right"/>
              <w:rPr>
                <w:rFonts w:asciiTheme="minorEastAsia" w:hAnsiTheme="minorEastAsia" w:cs="Times New Roman"/>
                <w:kern w:val="0"/>
                <w:szCs w:val="21"/>
              </w:rPr>
            </w:pPr>
            <w:r w:rsidRPr="00036C33">
              <w:rPr>
                <w:rFonts w:asciiTheme="minorEastAsia" w:hAnsiTheme="minorEastAsia" w:cs="Times New Roman"/>
                <w:kern w:val="0"/>
                <w:szCs w:val="21"/>
              </w:rPr>
              <w:t xml:space="preserve">　65.50</w:t>
            </w:r>
          </w:p>
        </w:tc>
        <w:tc>
          <w:tcPr>
            <w:tcW w:w="3492"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right"/>
              <w:rPr>
                <w:rFonts w:asciiTheme="minorEastAsia" w:hAnsiTheme="minorEastAsia" w:cs="Times New Roman"/>
                <w:kern w:val="0"/>
                <w:szCs w:val="21"/>
              </w:rPr>
            </w:pPr>
            <w:r w:rsidRPr="00036C33">
              <w:rPr>
                <w:rFonts w:asciiTheme="minorEastAsia" w:hAnsiTheme="minorEastAsia" w:cs="Times New Roman"/>
                <w:kern w:val="0"/>
                <w:szCs w:val="21"/>
              </w:rPr>
              <w:t xml:space="preserve">　65.50</w:t>
            </w:r>
          </w:p>
        </w:tc>
        <w:tc>
          <w:tcPr>
            <w:tcW w:w="3000" w:type="dxa"/>
            <w:tcBorders>
              <w:top w:val="nil"/>
              <w:left w:val="nil"/>
              <w:bottom w:val="single" w:sz="4" w:space="0" w:color="auto"/>
              <w:right w:val="single" w:sz="8"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r>
      <w:tr w:rsidR="00FA385F" w:rsidRPr="00036C33" w:rsidTr="00036C3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 xml:space="preserve">　2010450</w:t>
            </w:r>
          </w:p>
        </w:tc>
        <w:tc>
          <w:tcPr>
            <w:tcW w:w="4012"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事业运行</w:t>
            </w:r>
          </w:p>
        </w:tc>
        <w:tc>
          <w:tcPr>
            <w:tcW w:w="3000" w:type="dxa"/>
            <w:tcBorders>
              <w:top w:val="nil"/>
              <w:left w:val="nil"/>
              <w:bottom w:val="single" w:sz="4" w:space="0" w:color="auto"/>
              <w:right w:val="single" w:sz="4" w:space="0" w:color="auto"/>
            </w:tcBorders>
            <w:shd w:val="clear" w:color="auto" w:fill="auto"/>
            <w:vAlign w:val="bottom"/>
          </w:tcPr>
          <w:p w:rsidR="00FA385F" w:rsidRPr="00036C33" w:rsidRDefault="00514705">
            <w:pPr>
              <w:widowControl/>
              <w:jc w:val="right"/>
              <w:rPr>
                <w:rFonts w:asciiTheme="minorEastAsia" w:hAnsiTheme="minorEastAsia" w:cs="Times New Roman"/>
                <w:kern w:val="0"/>
                <w:szCs w:val="21"/>
              </w:rPr>
            </w:pPr>
            <w:r w:rsidRPr="00036C33">
              <w:rPr>
                <w:rFonts w:asciiTheme="minorEastAsia" w:hAnsiTheme="minorEastAsia" w:cs="Times New Roman"/>
                <w:kern w:val="0"/>
                <w:szCs w:val="21"/>
              </w:rPr>
              <w:t>42.54</w:t>
            </w:r>
          </w:p>
        </w:tc>
        <w:tc>
          <w:tcPr>
            <w:tcW w:w="3492" w:type="dxa"/>
            <w:tcBorders>
              <w:top w:val="nil"/>
              <w:left w:val="nil"/>
              <w:bottom w:val="single" w:sz="4" w:space="0" w:color="auto"/>
              <w:right w:val="single" w:sz="4" w:space="0" w:color="auto"/>
            </w:tcBorders>
            <w:shd w:val="clear" w:color="auto" w:fill="auto"/>
            <w:vAlign w:val="bottom"/>
          </w:tcPr>
          <w:p w:rsidR="00FA385F" w:rsidRPr="00036C33" w:rsidRDefault="00514705">
            <w:pPr>
              <w:widowControl/>
              <w:jc w:val="right"/>
              <w:rPr>
                <w:rFonts w:asciiTheme="minorEastAsia" w:hAnsiTheme="minorEastAsia" w:cs="Times New Roman"/>
                <w:kern w:val="0"/>
                <w:szCs w:val="21"/>
              </w:rPr>
            </w:pPr>
            <w:r w:rsidRPr="00036C33">
              <w:rPr>
                <w:rFonts w:asciiTheme="minorEastAsia" w:hAnsiTheme="minorEastAsia" w:cs="Times New Roman"/>
                <w:kern w:val="0"/>
                <w:szCs w:val="21"/>
              </w:rPr>
              <w:t>42.54</w:t>
            </w:r>
          </w:p>
        </w:tc>
        <w:tc>
          <w:tcPr>
            <w:tcW w:w="3000" w:type="dxa"/>
            <w:tcBorders>
              <w:top w:val="nil"/>
              <w:left w:val="nil"/>
              <w:bottom w:val="single" w:sz="4" w:space="0" w:color="auto"/>
              <w:right w:val="single" w:sz="8" w:space="0" w:color="auto"/>
            </w:tcBorders>
            <w:shd w:val="clear" w:color="auto" w:fill="auto"/>
            <w:vAlign w:val="center"/>
          </w:tcPr>
          <w:p w:rsidR="00FA385F" w:rsidRPr="00036C33" w:rsidRDefault="00FA385F">
            <w:pPr>
              <w:widowControl/>
              <w:jc w:val="left"/>
              <w:rPr>
                <w:rFonts w:asciiTheme="minorEastAsia" w:hAnsiTheme="minorEastAsia" w:cs="Times New Roman"/>
                <w:kern w:val="0"/>
                <w:szCs w:val="21"/>
              </w:rPr>
            </w:pPr>
          </w:p>
        </w:tc>
      </w:tr>
      <w:tr w:rsidR="00FA385F" w:rsidRPr="00036C33" w:rsidTr="00036C3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 xml:space="preserve">　2080505</w:t>
            </w:r>
          </w:p>
        </w:tc>
        <w:tc>
          <w:tcPr>
            <w:tcW w:w="4012"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机关事业单位基本养老保险缴费支出</w:t>
            </w:r>
          </w:p>
        </w:tc>
        <w:tc>
          <w:tcPr>
            <w:tcW w:w="3000" w:type="dxa"/>
            <w:tcBorders>
              <w:top w:val="nil"/>
              <w:left w:val="nil"/>
              <w:bottom w:val="single" w:sz="4" w:space="0" w:color="auto"/>
              <w:right w:val="single" w:sz="4" w:space="0" w:color="auto"/>
            </w:tcBorders>
            <w:shd w:val="clear" w:color="auto" w:fill="auto"/>
            <w:vAlign w:val="bottom"/>
          </w:tcPr>
          <w:p w:rsidR="00FA385F" w:rsidRPr="00036C33" w:rsidRDefault="00514705">
            <w:pPr>
              <w:widowControl/>
              <w:jc w:val="right"/>
              <w:rPr>
                <w:rFonts w:asciiTheme="minorEastAsia" w:hAnsiTheme="minorEastAsia" w:cs="Times New Roman"/>
                <w:kern w:val="0"/>
                <w:szCs w:val="21"/>
              </w:rPr>
            </w:pPr>
            <w:r w:rsidRPr="00036C33">
              <w:rPr>
                <w:rFonts w:asciiTheme="minorEastAsia" w:hAnsiTheme="minorEastAsia" w:cs="Times New Roman"/>
                <w:kern w:val="0"/>
                <w:szCs w:val="21"/>
              </w:rPr>
              <w:t>8.7</w:t>
            </w:r>
          </w:p>
        </w:tc>
        <w:tc>
          <w:tcPr>
            <w:tcW w:w="3492" w:type="dxa"/>
            <w:tcBorders>
              <w:top w:val="nil"/>
              <w:left w:val="nil"/>
              <w:bottom w:val="single" w:sz="4" w:space="0" w:color="auto"/>
              <w:right w:val="single" w:sz="4" w:space="0" w:color="auto"/>
            </w:tcBorders>
            <w:shd w:val="clear" w:color="auto" w:fill="auto"/>
            <w:vAlign w:val="bottom"/>
          </w:tcPr>
          <w:p w:rsidR="00FA385F" w:rsidRPr="00036C33" w:rsidRDefault="00514705">
            <w:pPr>
              <w:widowControl/>
              <w:jc w:val="right"/>
              <w:rPr>
                <w:rFonts w:asciiTheme="minorEastAsia" w:hAnsiTheme="minorEastAsia" w:cs="Times New Roman"/>
                <w:kern w:val="0"/>
                <w:szCs w:val="21"/>
              </w:rPr>
            </w:pPr>
            <w:r w:rsidRPr="00036C33">
              <w:rPr>
                <w:rFonts w:asciiTheme="minorEastAsia" w:hAnsiTheme="minorEastAsia" w:cs="Times New Roman"/>
                <w:kern w:val="0"/>
                <w:szCs w:val="21"/>
              </w:rPr>
              <w:t>8.7</w:t>
            </w:r>
          </w:p>
        </w:tc>
        <w:tc>
          <w:tcPr>
            <w:tcW w:w="3000" w:type="dxa"/>
            <w:tcBorders>
              <w:top w:val="nil"/>
              <w:left w:val="nil"/>
              <w:bottom w:val="single" w:sz="4" w:space="0" w:color="auto"/>
              <w:right w:val="single" w:sz="8"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r>
      <w:tr w:rsidR="00FA385F" w:rsidRPr="00036C33" w:rsidTr="00036C3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 xml:space="preserve">2010499　</w:t>
            </w:r>
          </w:p>
        </w:tc>
        <w:tc>
          <w:tcPr>
            <w:tcW w:w="4012"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其他发展与改革事务支出</w:t>
            </w:r>
          </w:p>
        </w:tc>
        <w:tc>
          <w:tcPr>
            <w:tcW w:w="3000"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right"/>
              <w:rPr>
                <w:rFonts w:asciiTheme="minorEastAsia" w:hAnsiTheme="minorEastAsia" w:cs="Times New Roman"/>
                <w:kern w:val="0"/>
                <w:szCs w:val="21"/>
              </w:rPr>
            </w:pPr>
            <w:r w:rsidRPr="00036C33">
              <w:rPr>
                <w:rFonts w:asciiTheme="minorEastAsia" w:hAnsiTheme="minorEastAsia" w:cs="Times New Roman"/>
                <w:kern w:val="0"/>
                <w:szCs w:val="21"/>
              </w:rPr>
              <w:t xml:space="preserve">　8.34</w:t>
            </w:r>
          </w:p>
        </w:tc>
        <w:tc>
          <w:tcPr>
            <w:tcW w:w="3492"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right"/>
              <w:rPr>
                <w:rFonts w:asciiTheme="minorEastAsia" w:hAnsiTheme="minorEastAsia" w:cs="Times New Roman"/>
                <w:kern w:val="0"/>
                <w:szCs w:val="21"/>
              </w:rPr>
            </w:pPr>
            <w:r w:rsidRPr="00036C33">
              <w:rPr>
                <w:rFonts w:asciiTheme="minorEastAsia" w:hAnsiTheme="minorEastAsia" w:cs="Times New Roman"/>
                <w:kern w:val="0"/>
                <w:szCs w:val="21"/>
              </w:rPr>
              <w:t xml:space="preserve">　8.34</w:t>
            </w:r>
          </w:p>
        </w:tc>
        <w:tc>
          <w:tcPr>
            <w:tcW w:w="3000" w:type="dxa"/>
            <w:tcBorders>
              <w:top w:val="nil"/>
              <w:left w:val="nil"/>
              <w:bottom w:val="single" w:sz="4" w:space="0" w:color="auto"/>
              <w:right w:val="single" w:sz="8"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r>
      <w:tr w:rsidR="00FA385F" w:rsidRPr="00036C33" w:rsidTr="00036C3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2210201</w:t>
            </w:r>
          </w:p>
        </w:tc>
        <w:tc>
          <w:tcPr>
            <w:tcW w:w="4012"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住房公积金</w:t>
            </w:r>
          </w:p>
        </w:tc>
        <w:tc>
          <w:tcPr>
            <w:tcW w:w="3000"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right"/>
              <w:rPr>
                <w:rFonts w:asciiTheme="minorEastAsia" w:hAnsiTheme="minorEastAsia" w:cs="Times New Roman"/>
                <w:kern w:val="0"/>
                <w:szCs w:val="21"/>
              </w:rPr>
            </w:pPr>
            <w:r w:rsidRPr="00036C33">
              <w:rPr>
                <w:rFonts w:asciiTheme="minorEastAsia" w:hAnsiTheme="minorEastAsia" w:cs="Times New Roman"/>
                <w:kern w:val="0"/>
                <w:szCs w:val="21"/>
              </w:rPr>
              <w:t>5.92</w:t>
            </w:r>
          </w:p>
        </w:tc>
        <w:tc>
          <w:tcPr>
            <w:tcW w:w="3492"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right"/>
              <w:rPr>
                <w:rFonts w:asciiTheme="minorEastAsia" w:hAnsiTheme="minorEastAsia" w:cs="Times New Roman"/>
                <w:kern w:val="0"/>
                <w:szCs w:val="21"/>
              </w:rPr>
            </w:pPr>
            <w:r w:rsidRPr="00036C33">
              <w:rPr>
                <w:rFonts w:asciiTheme="minorEastAsia" w:hAnsiTheme="minorEastAsia" w:cs="Times New Roman"/>
                <w:kern w:val="0"/>
                <w:szCs w:val="21"/>
              </w:rPr>
              <w:t>5.92</w:t>
            </w:r>
          </w:p>
        </w:tc>
        <w:tc>
          <w:tcPr>
            <w:tcW w:w="3000" w:type="dxa"/>
            <w:tcBorders>
              <w:top w:val="nil"/>
              <w:left w:val="nil"/>
              <w:bottom w:val="single" w:sz="4" w:space="0" w:color="auto"/>
              <w:right w:val="single" w:sz="8" w:space="0" w:color="auto"/>
            </w:tcBorders>
            <w:shd w:val="clear" w:color="auto" w:fill="auto"/>
            <w:vAlign w:val="center"/>
          </w:tcPr>
          <w:p w:rsidR="00FA385F" w:rsidRPr="00036C33" w:rsidRDefault="00FA385F">
            <w:pPr>
              <w:widowControl/>
              <w:jc w:val="left"/>
              <w:rPr>
                <w:rFonts w:asciiTheme="minorEastAsia" w:hAnsiTheme="minorEastAsia" w:cs="Times New Roman"/>
                <w:kern w:val="0"/>
                <w:szCs w:val="21"/>
              </w:rPr>
            </w:pPr>
          </w:p>
        </w:tc>
      </w:tr>
      <w:tr w:rsidR="00FA385F" w:rsidRPr="00036C33" w:rsidTr="00036C3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c>
          <w:tcPr>
            <w:tcW w:w="4012"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r>
      <w:tr w:rsidR="00FA385F" w:rsidRPr="00036C33" w:rsidTr="00036C33">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FA385F" w:rsidRPr="00036C33" w:rsidRDefault="00514705">
            <w:pPr>
              <w:widowControl/>
              <w:jc w:val="center"/>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c>
          <w:tcPr>
            <w:tcW w:w="4012" w:type="dxa"/>
            <w:tcBorders>
              <w:top w:val="nil"/>
              <w:left w:val="nil"/>
              <w:bottom w:val="single" w:sz="8" w:space="0" w:color="auto"/>
              <w:right w:val="single" w:sz="4"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c>
          <w:tcPr>
            <w:tcW w:w="3000" w:type="dxa"/>
            <w:tcBorders>
              <w:top w:val="nil"/>
              <w:left w:val="nil"/>
              <w:bottom w:val="single" w:sz="8" w:space="0" w:color="auto"/>
              <w:right w:val="single" w:sz="4"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 xml:space="preserve">　</w:t>
            </w:r>
          </w:p>
        </w:tc>
      </w:tr>
      <w:tr w:rsidR="00FA385F" w:rsidRPr="00036C33" w:rsidTr="00036C33">
        <w:trPr>
          <w:trHeight w:val="645"/>
          <w:jc w:val="center"/>
        </w:trPr>
        <w:tc>
          <w:tcPr>
            <w:tcW w:w="14704" w:type="dxa"/>
            <w:gridSpan w:val="5"/>
            <w:tcBorders>
              <w:top w:val="nil"/>
              <w:left w:val="nil"/>
              <w:bottom w:val="nil"/>
              <w:right w:val="nil"/>
            </w:tcBorders>
            <w:shd w:val="clear" w:color="auto" w:fill="auto"/>
            <w:vAlign w:val="center"/>
          </w:tcPr>
          <w:p w:rsidR="00FA385F" w:rsidRPr="00036C33" w:rsidRDefault="00514705">
            <w:pPr>
              <w:widowControl/>
              <w:jc w:val="left"/>
              <w:rPr>
                <w:rFonts w:asciiTheme="minorEastAsia" w:hAnsiTheme="minorEastAsia" w:cs="Times New Roman"/>
                <w:kern w:val="0"/>
                <w:szCs w:val="21"/>
              </w:rPr>
            </w:pPr>
            <w:r w:rsidRPr="00036C33">
              <w:rPr>
                <w:rFonts w:asciiTheme="minorEastAsia" w:hAnsiTheme="minorEastAsia" w:cs="Times New Roman"/>
                <w:kern w:val="0"/>
                <w:szCs w:val="21"/>
              </w:rPr>
              <w:t>注：本表反映部门本年度一般公共预算财政拨款支出情况。</w:t>
            </w:r>
          </w:p>
        </w:tc>
      </w:tr>
    </w:tbl>
    <w:p w:rsidR="00FA385F" w:rsidRPr="00644995" w:rsidRDefault="00FA385F">
      <w:pPr>
        <w:widowControl/>
        <w:jc w:val="left"/>
        <w:rPr>
          <w:rFonts w:ascii="Times New Roman" w:eastAsia="仿宋_GB2312" w:hAnsi="Times New Roman" w:cs="Times New Roman"/>
          <w:bCs/>
          <w:kern w:val="0"/>
          <w:szCs w:val="21"/>
        </w:rPr>
      </w:pPr>
    </w:p>
    <w:p w:rsidR="00FA385F" w:rsidRPr="00644995" w:rsidRDefault="00514705">
      <w:pPr>
        <w:widowControl/>
        <w:jc w:val="left"/>
        <w:rPr>
          <w:rFonts w:ascii="Times New Roman" w:eastAsia="仿宋_GB2312" w:hAnsi="Times New Roman" w:cs="Times New Roman"/>
          <w:bCs/>
          <w:kern w:val="0"/>
          <w:szCs w:val="21"/>
        </w:rPr>
      </w:pPr>
      <w:r w:rsidRPr="00644995">
        <w:rPr>
          <w:rFonts w:ascii="Times New Roman" w:hAnsi="Times New Roman" w:cs="Times New Roman"/>
        </w:rPr>
        <w:br w:type="page"/>
      </w:r>
    </w:p>
    <w:p w:rsidR="00036C33" w:rsidRPr="00036C33" w:rsidRDefault="00036C33" w:rsidP="00036C33">
      <w:pPr>
        <w:widowControl/>
        <w:jc w:val="center"/>
        <w:rPr>
          <w:rFonts w:ascii="方正小标宋简体" w:eastAsia="方正小标宋简体" w:hAnsi="Times New Roman" w:cs="Times New Roman" w:hint="eastAsia"/>
          <w:color w:val="000000"/>
          <w:kern w:val="0"/>
          <w:sz w:val="36"/>
          <w:szCs w:val="36"/>
        </w:rPr>
      </w:pPr>
      <w:bookmarkStart w:id="2" w:name="RANGE!A1:I34"/>
      <w:r w:rsidRPr="00036C33">
        <w:rPr>
          <w:rFonts w:ascii="方正小标宋简体" w:eastAsia="方正小标宋简体" w:hAnsi="Times New Roman" w:cs="Times New Roman" w:hint="eastAsia"/>
          <w:color w:val="000000"/>
          <w:kern w:val="0"/>
          <w:sz w:val="36"/>
          <w:szCs w:val="36"/>
        </w:rPr>
        <w:lastRenderedPageBreak/>
        <w:t>一般公共预算财政拨款基本支出决算明细表</w:t>
      </w:r>
      <w:bookmarkEnd w:id="2"/>
    </w:p>
    <w:p w:rsidR="00036C33" w:rsidRPr="00036C33" w:rsidRDefault="00036C33"/>
    <w:p w:rsidR="00036C33" w:rsidRPr="00036C33" w:rsidRDefault="00036C33" w:rsidP="00036C33">
      <w:pPr>
        <w:widowControl/>
        <w:ind w:right="111"/>
        <w:jc w:val="right"/>
        <w:rPr>
          <w:rFonts w:asciiTheme="majorEastAsia" w:eastAsiaTheme="majorEastAsia" w:hAnsiTheme="majorEastAsia" w:cs="Times New Roman"/>
          <w:color w:val="000000"/>
          <w:kern w:val="0"/>
          <w:szCs w:val="21"/>
        </w:rPr>
      </w:pPr>
      <w:r>
        <w:rPr>
          <w:rFonts w:asciiTheme="majorEastAsia" w:eastAsiaTheme="majorEastAsia" w:hAnsiTheme="majorEastAsia" w:cs="Times New Roman" w:hint="eastAsia"/>
          <w:color w:val="000000"/>
          <w:kern w:val="0"/>
          <w:szCs w:val="21"/>
        </w:rPr>
        <w:t xml:space="preserve">                           </w:t>
      </w:r>
      <w:r w:rsidRPr="00036C33">
        <w:rPr>
          <w:rFonts w:asciiTheme="majorEastAsia" w:eastAsiaTheme="majorEastAsia" w:hAnsiTheme="majorEastAsia" w:cs="Times New Roman"/>
          <w:color w:val="000000"/>
          <w:kern w:val="0"/>
          <w:szCs w:val="21"/>
        </w:rPr>
        <w:t xml:space="preserve"> 公开06表</w:t>
      </w:r>
    </w:p>
    <w:p w:rsidR="00036C33" w:rsidRPr="00644995" w:rsidRDefault="00036C33" w:rsidP="00036C33">
      <w:pPr>
        <w:widowControl/>
        <w:wordWrap w:val="0"/>
        <w:ind w:right="-31"/>
        <w:rPr>
          <w:rFonts w:ascii="Times New Roman" w:eastAsia="华文中宋" w:hAnsi="Times New Roman" w:cs="Times New Roman"/>
          <w:color w:val="000000"/>
          <w:kern w:val="0"/>
          <w:szCs w:val="32"/>
        </w:rPr>
      </w:pPr>
      <w:r w:rsidRPr="00036C33">
        <w:rPr>
          <w:rFonts w:asciiTheme="majorEastAsia" w:eastAsiaTheme="majorEastAsia" w:hAnsiTheme="majorEastAsia" w:cs="Times New Roman"/>
          <w:color w:val="000000"/>
          <w:kern w:val="0"/>
          <w:szCs w:val="21"/>
        </w:rPr>
        <w:t>部门：</w:t>
      </w:r>
      <w:r>
        <w:rPr>
          <w:rFonts w:asciiTheme="majorEastAsia" w:eastAsiaTheme="majorEastAsia" w:hAnsiTheme="majorEastAsia" w:cs="Times New Roman" w:hint="eastAsia"/>
          <w:color w:val="000000"/>
          <w:kern w:val="0"/>
          <w:szCs w:val="21"/>
        </w:rPr>
        <w:t xml:space="preserve">                                                                                                                         </w:t>
      </w:r>
      <w:r w:rsidRPr="00036C33">
        <w:rPr>
          <w:rFonts w:asciiTheme="majorEastAsia" w:eastAsiaTheme="majorEastAsia" w:hAnsiTheme="majorEastAsia" w:cs="Times New Roman"/>
          <w:color w:val="000000"/>
          <w:kern w:val="0"/>
          <w:szCs w:val="21"/>
        </w:rPr>
        <w:t>单位：万元</w:t>
      </w:r>
    </w:p>
    <w:tbl>
      <w:tblPr>
        <w:tblW w:w="15011" w:type="dxa"/>
        <w:tblLayout w:type="fixed"/>
        <w:tblLook w:val="04A0" w:firstRow="1" w:lastRow="0" w:firstColumn="1" w:lastColumn="0" w:noHBand="0" w:noVBand="1"/>
      </w:tblPr>
      <w:tblGrid>
        <w:gridCol w:w="982"/>
        <w:gridCol w:w="3521"/>
        <w:gridCol w:w="1032"/>
        <w:gridCol w:w="1094"/>
        <w:gridCol w:w="2316"/>
        <w:gridCol w:w="648"/>
        <w:gridCol w:w="1147"/>
        <w:gridCol w:w="3623"/>
        <w:gridCol w:w="648"/>
      </w:tblGrid>
      <w:tr w:rsidR="00FA385F" w:rsidRPr="00644995" w:rsidTr="00036C33">
        <w:trPr>
          <w:tblHeader/>
        </w:trPr>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 w:val="20"/>
                <w:szCs w:val="20"/>
              </w:rPr>
              <w:t>经济分类科目编码</w:t>
            </w:r>
          </w:p>
        </w:tc>
        <w:tc>
          <w:tcPr>
            <w:tcW w:w="3521" w:type="dxa"/>
            <w:tcBorders>
              <w:top w:val="single" w:sz="4" w:space="0" w:color="auto"/>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科目名称</w:t>
            </w:r>
          </w:p>
        </w:tc>
        <w:tc>
          <w:tcPr>
            <w:tcW w:w="1032" w:type="dxa"/>
            <w:tcBorders>
              <w:top w:val="single" w:sz="4" w:space="0" w:color="auto"/>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决算数</w:t>
            </w:r>
          </w:p>
        </w:tc>
        <w:tc>
          <w:tcPr>
            <w:tcW w:w="1094" w:type="dxa"/>
            <w:tcBorders>
              <w:top w:val="single" w:sz="4" w:space="0" w:color="auto"/>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经济分类科目编码</w:t>
            </w:r>
          </w:p>
        </w:tc>
        <w:tc>
          <w:tcPr>
            <w:tcW w:w="2316" w:type="dxa"/>
            <w:tcBorders>
              <w:top w:val="single" w:sz="4" w:space="0" w:color="auto"/>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科目名称</w:t>
            </w:r>
          </w:p>
        </w:tc>
        <w:tc>
          <w:tcPr>
            <w:tcW w:w="648" w:type="dxa"/>
            <w:tcBorders>
              <w:top w:val="single" w:sz="4" w:space="0" w:color="auto"/>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决算数</w:t>
            </w:r>
          </w:p>
        </w:tc>
        <w:tc>
          <w:tcPr>
            <w:tcW w:w="1147" w:type="dxa"/>
            <w:tcBorders>
              <w:top w:val="single" w:sz="4" w:space="0" w:color="auto"/>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经济分类科目编码</w:t>
            </w:r>
          </w:p>
        </w:tc>
        <w:tc>
          <w:tcPr>
            <w:tcW w:w="3623" w:type="dxa"/>
            <w:tcBorders>
              <w:top w:val="single" w:sz="4" w:space="0" w:color="auto"/>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科目名称</w:t>
            </w:r>
          </w:p>
        </w:tc>
        <w:tc>
          <w:tcPr>
            <w:tcW w:w="648" w:type="dxa"/>
            <w:tcBorders>
              <w:top w:val="single" w:sz="4" w:space="0" w:color="auto"/>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决算数</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工资福利支出</w:t>
            </w:r>
          </w:p>
        </w:tc>
        <w:tc>
          <w:tcPr>
            <w:tcW w:w="1032" w:type="dxa"/>
            <w:tcBorders>
              <w:top w:val="nil"/>
              <w:left w:val="nil"/>
              <w:bottom w:val="single" w:sz="4" w:space="0" w:color="auto"/>
              <w:right w:val="single" w:sz="4" w:space="0" w:color="auto"/>
            </w:tcBorders>
            <w:shd w:val="clear" w:color="auto" w:fill="auto"/>
            <w:vAlign w:val="center"/>
          </w:tcPr>
          <w:p w:rsidR="00FA385F" w:rsidRPr="00644995" w:rsidRDefault="00FA385F">
            <w:pPr>
              <w:widowControl/>
              <w:jc w:val="left"/>
              <w:rPr>
                <w:rFonts w:ascii="Times New Roman" w:eastAsia="宋体" w:hAnsi="Times New Roman" w:cs="Times New Roman"/>
                <w:color w:val="000000"/>
                <w:kern w:val="0"/>
                <w:szCs w:val="20"/>
              </w:rPr>
            </w:pP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商品和服务支出</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0</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307</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债务利息及费用支出</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30101</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基本工资</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FA385F">
            <w:pPr>
              <w:widowControl/>
              <w:jc w:val="right"/>
              <w:rPr>
                <w:rFonts w:ascii="Times New Roman" w:eastAsia="宋体" w:hAnsi="Times New Roman" w:cs="Times New Roman"/>
                <w:color w:val="000000"/>
                <w:kern w:val="0"/>
                <w:szCs w:val="20"/>
              </w:rPr>
            </w:pP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30201</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办公费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30701</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国内债务付息</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30102</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津贴补贴</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1.81</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30202</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印刷费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30702</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国外债务付息</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30103</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奖金</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30203</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咨询费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资本性支出</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30106</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伙食补助费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2.40</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30204</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手续费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31001</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房屋建筑物购建</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30107</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绩效工资</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28.18</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30205</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水费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31002</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办公设备购置</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30108</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机关事业单位基本养老保险缴费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3.35</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30206</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电费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31003</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专用设备购置</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30109</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职业年金缴费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1.69</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30207</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邮电费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31005</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基础设施建设</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30110</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职工基本医疗保险缴费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3.04</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30208</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取暖费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31006</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大型修缮</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30111</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公务员医疗补助缴费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30209</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物业管理费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31007</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信息网络及软件购置更新</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30112</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其他社会保障缴费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0.62</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30211</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差旅费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31008</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物资储备</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30113</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住房公积金</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5.92</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30212</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因公出国（境）费用</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31009</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土地补偿</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30114</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医疗费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30213</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维修（护）费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31010</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安置补助</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30199</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其他工资福利支出</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30214</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租赁费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31011</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地上附着物和青苗补偿</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对个人和家庭的补助</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30215</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会议费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31012</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拆迁补偿</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30301</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离休费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30216</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培训费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31013</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公务用车购置</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30302</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退休费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30217</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公务接待费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31019</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其他交通工具购置</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30303</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退职（役）费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30218</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专用材料费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31021</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文物和陈列品购置</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30304</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抚恤金</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30224</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被装购置费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31022</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无形资产购置</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30305</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生活补助</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30225</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专用燃料费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31099</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其他资本性支出</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lastRenderedPageBreak/>
              <w:t>30306</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救济费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30226</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劳务费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399</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其他支出</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30307</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医疗费补助</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30227</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委托业务费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39906</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赠与</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30308</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助学金</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30228</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工会经费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39907</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国家赔偿费用支出</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30309</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奖励金</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30229</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福利费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39908</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对民间非营利组织和群众性自治组织补贴</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30310</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个人农业生产补贴</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30231</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公务用车运行维护费</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39999</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其他支出</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30311</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代缴社会保险费</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30239</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其他交通费用</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18"/>
              </w:rPr>
            </w:pPr>
            <w:r w:rsidRPr="00644995">
              <w:rPr>
                <w:rFonts w:ascii="Times New Roman" w:eastAsia="宋体" w:hAnsi="Times New Roman" w:cs="Times New Roman"/>
                <w:color w:val="000000"/>
                <w:kern w:val="0"/>
                <w:szCs w:val="18"/>
              </w:rPr>
              <w:t xml:space="preserve">　</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18"/>
              </w:rPr>
            </w:pPr>
            <w:r w:rsidRPr="00644995">
              <w:rPr>
                <w:rFonts w:ascii="Times New Roman" w:eastAsia="宋体" w:hAnsi="Times New Roman" w:cs="Times New Roman"/>
                <w:color w:val="000000"/>
                <w:kern w:val="0"/>
                <w:szCs w:val="18"/>
              </w:rPr>
              <w:t xml:space="preserve">　</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30399</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其他对个人和家庭的补助</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30240</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税金及附加费用</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18"/>
              </w:rPr>
            </w:pPr>
            <w:r w:rsidRPr="00644995">
              <w:rPr>
                <w:rFonts w:ascii="Times New Roman" w:eastAsia="宋体" w:hAnsi="Times New Roman" w:cs="Times New Roman"/>
                <w:color w:val="000000"/>
                <w:kern w:val="0"/>
                <w:szCs w:val="18"/>
              </w:rPr>
              <w:t xml:space="preserve">　</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18"/>
              </w:rPr>
            </w:pPr>
            <w:r w:rsidRPr="00644995">
              <w:rPr>
                <w:rFonts w:ascii="Times New Roman" w:eastAsia="宋体" w:hAnsi="Times New Roman" w:cs="Times New Roman"/>
                <w:color w:val="000000"/>
                <w:kern w:val="0"/>
                <w:szCs w:val="18"/>
              </w:rPr>
              <w:t xml:space="preserve">　</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982" w:type="dxa"/>
            <w:tcBorders>
              <w:top w:val="nil"/>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3521"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094"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30299</w:t>
            </w:r>
          </w:p>
        </w:tc>
        <w:tc>
          <w:tcPr>
            <w:tcW w:w="2316"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其他商品和服务支出</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c>
          <w:tcPr>
            <w:tcW w:w="1147"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18"/>
              </w:rPr>
            </w:pPr>
            <w:r w:rsidRPr="00644995">
              <w:rPr>
                <w:rFonts w:ascii="Times New Roman" w:eastAsia="宋体" w:hAnsi="Times New Roman" w:cs="Times New Roman"/>
                <w:color w:val="000000"/>
                <w:kern w:val="0"/>
                <w:szCs w:val="18"/>
              </w:rPr>
              <w:t xml:space="preserve">　</w:t>
            </w:r>
          </w:p>
        </w:tc>
        <w:tc>
          <w:tcPr>
            <w:tcW w:w="3623"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18"/>
              </w:rPr>
            </w:pPr>
            <w:r w:rsidRPr="00644995">
              <w:rPr>
                <w:rFonts w:ascii="Times New Roman" w:eastAsia="宋体" w:hAnsi="Times New Roman" w:cs="Times New Roman"/>
                <w:color w:val="000000"/>
                <w:kern w:val="0"/>
                <w:szCs w:val="18"/>
              </w:rPr>
              <w:t xml:space="preserve">　</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p>
        </w:tc>
      </w:tr>
      <w:tr w:rsidR="00FA385F" w:rsidRPr="00644995" w:rsidTr="00036C33">
        <w:tc>
          <w:tcPr>
            <w:tcW w:w="4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人员经费合计</w:t>
            </w:r>
          </w:p>
        </w:tc>
        <w:tc>
          <w:tcPr>
            <w:tcW w:w="1032" w:type="dxa"/>
            <w:tcBorders>
              <w:top w:val="nil"/>
              <w:left w:val="nil"/>
              <w:bottom w:val="single" w:sz="4" w:space="0" w:color="auto"/>
              <w:right w:val="single" w:sz="4" w:space="0" w:color="auto"/>
            </w:tcBorders>
            <w:shd w:val="clear" w:color="auto" w:fill="auto"/>
            <w:vAlign w:val="bottom"/>
          </w:tcPr>
          <w:p w:rsidR="00FA385F" w:rsidRPr="00644995" w:rsidRDefault="00514705">
            <w:pPr>
              <w:widowControl/>
              <w:jc w:val="right"/>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 xml:space="preserve">　</w:t>
            </w:r>
            <w:r w:rsidRPr="00644995">
              <w:rPr>
                <w:rFonts w:ascii="Times New Roman" w:eastAsia="宋体" w:hAnsi="Times New Roman" w:cs="Times New Roman"/>
                <w:color w:val="000000"/>
                <w:kern w:val="0"/>
                <w:szCs w:val="20"/>
              </w:rPr>
              <w:t>65.50</w:t>
            </w:r>
          </w:p>
        </w:tc>
        <w:tc>
          <w:tcPr>
            <w:tcW w:w="8828" w:type="dxa"/>
            <w:gridSpan w:val="5"/>
            <w:tcBorders>
              <w:top w:val="single" w:sz="4" w:space="0" w:color="auto"/>
              <w:left w:val="nil"/>
              <w:bottom w:val="single" w:sz="4" w:space="0" w:color="auto"/>
              <w:right w:val="single" w:sz="4" w:space="0" w:color="auto"/>
            </w:tcBorders>
            <w:shd w:val="clear" w:color="auto" w:fill="auto"/>
            <w:vAlign w:val="center"/>
          </w:tcPr>
          <w:p w:rsidR="00FA385F" w:rsidRPr="00644995" w:rsidRDefault="00514705">
            <w:pPr>
              <w:widowControl/>
              <w:jc w:val="center"/>
              <w:rPr>
                <w:rFonts w:ascii="Times New Roman" w:eastAsia="宋体" w:hAnsi="Times New Roman" w:cs="Times New Roman"/>
                <w:color w:val="000000"/>
                <w:kern w:val="0"/>
                <w:szCs w:val="20"/>
              </w:rPr>
            </w:pPr>
            <w:r w:rsidRPr="00644995">
              <w:rPr>
                <w:rFonts w:ascii="Times New Roman" w:eastAsia="宋体" w:hAnsi="Times New Roman" w:cs="Times New Roman"/>
                <w:color w:val="000000"/>
                <w:kern w:val="0"/>
                <w:szCs w:val="20"/>
              </w:rPr>
              <w:t>公用经费合计</w:t>
            </w:r>
          </w:p>
        </w:tc>
        <w:tc>
          <w:tcPr>
            <w:tcW w:w="648" w:type="dxa"/>
            <w:tcBorders>
              <w:top w:val="nil"/>
              <w:left w:val="nil"/>
              <w:bottom w:val="single" w:sz="4" w:space="0" w:color="auto"/>
              <w:right w:val="single" w:sz="4" w:space="0" w:color="auto"/>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18"/>
              </w:rPr>
            </w:pPr>
            <w:r w:rsidRPr="00644995">
              <w:rPr>
                <w:rFonts w:ascii="Times New Roman" w:eastAsia="宋体" w:hAnsi="Times New Roman" w:cs="Times New Roman"/>
                <w:color w:val="000000"/>
                <w:kern w:val="0"/>
                <w:szCs w:val="18"/>
              </w:rPr>
              <w:t xml:space="preserve">　</w:t>
            </w:r>
            <w:r w:rsidRPr="00644995">
              <w:rPr>
                <w:rFonts w:ascii="Times New Roman" w:eastAsia="宋体" w:hAnsi="Times New Roman" w:cs="Times New Roman"/>
                <w:color w:val="000000"/>
                <w:kern w:val="0"/>
                <w:szCs w:val="18"/>
              </w:rPr>
              <w:t>0</w:t>
            </w:r>
          </w:p>
        </w:tc>
      </w:tr>
      <w:tr w:rsidR="00FA385F" w:rsidRPr="00644995" w:rsidTr="00036C33">
        <w:tc>
          <w:tcPr>
            <w:tcW w:w="15011" w:type="dxa"/>
            <w:gridSpan w:val="9"/>
            <w:tcBorders>
              <w:top w:val="nil"/>
              <w:left w:val="nil"/>
              <w:bottom w:val="nil"/>
              <w:right w:val="nil"/>
            </w:tcBorders>
            <w:shd w:val="clear" w:color="auto" w:fill="auto"/>
            <w:vAlign w:val="center"/>
          </w:tcPr>
          <w:p w:rsidR="00FA385F" w:rsidRPr="00644995" w:rsidRDefault="00514705">
            <w:pPr>
              <w:widowControl/>
              <w:jc w:val="left"/>
              <w:rPr>
                <w:rFonts w:ascii="Times New Roman" w:eastAsia="宋体" w:hAnsi="Times New Roman" w:cs="Times New Roman"/>
                <w:color w:val="000000"/>
                <w:kern w:val="0"/>
                <w:szCs w:val="24"/>
              </w:rPr>
            </w:pPr>
            <w:r w:rsidRPr="00644995">
              <w:rPr>
                <w:rFonts w:ascii="Times New Roman" w:eastAsia="宋体" w:hAnsi="Times New Roman" w:cs="Times New Roman"/>
                <w:color w:val="000000"/>
                <w:kern w:val="0"/>
                <w:szCs w:val="24"/>
              </w:rPr>
              <w:t>注：本表反映部门本年度一般公共预算财政拨款基本支出明细情况。</w:t>
            </w:r>
          </w:p>
        </w:tc>
      </w:tr>
    </w:tbl>
    <w:p w:rsidR="00036C33" w:rsidRDefault="00036C33">
      <w:r>
        <w:br w:type="page"/>
      </w:r>
    </w:p>
    <w:tbl>
      <w:tblPr>
        <w:tblW w:w="14961" w:type="dxa"/>
        <w:tblLayout w:type="fixed"/>
        <w:tblLook w:val="04A0" w:firstRow="1" w:lastRow="0" w:firstColumn="1" w:lastColumn="0" w:noHBand="0" w:noVBand="1"/>
      </w:tblPr>
      <w:tblGrid>
        <w:gridCol w:w="1003"/>
        <w:gridCol w:w="240"/>
        <w:gridCol w:w="1402"/>
        <w:gridCol w:w="2303"/>
        <w:gridCol w:w="2119"/>
        <w:gridCol w:w="2119"/>
        <w:gridCol w:w="2119"/>
        <w:gridCol w:w="2119"/>
        <w:gridCol w:w="1537"/>
      </w:tblGrid>
      <w:tr w:rsidR="00FA385F" w:rsidRPr="00036C33" w:rsidTr="00036C33">
        <w:tc>
          <w:tcPr>
            <w:tcW w:w="14961" w:type="dxa"/>
            <w:gridSpan w:val="9"/>
            <w:tcBorders>
              <w:top w:val="nil"/>
              <w:left w:val="nil"/>
              <w:bottom w:val="nil"/>
              <w:right w:val="nil"/>
            </w:tcBorders>
            <w:shd w:val="clear" w:color="auto" w:fill="FFFFFF"/>
            <w:vAlign w:val="center"/>
          </w:tcPr>
          <w:p w:rsidR="00FA385F" w:rsidRPr="00036C33" w:rsidRDefault="00514705">
            <w:pPr>
              <w:widowControl/>
              <w:jc w:val="center"/>
              <w:textAlignment w:val="center"/>
              <w:rPr>
                <w:rFonts w:ascii="方正小标宋简体" w:eastAsia="方正小标宋简体" w:hAnsi="Times New Roman" w:cs="Times New Roman" w:hint="eastAsia"/>
                <w:color w:val="000000"/>
                <w:sz w:val="36"/>
                <w:szCs w:val="36"/>
              </w:rPr>
            </w:pPr>
            <w:r w:rsidRPr="00036C33">
              <w:rPr>
                <w:rFonts w:ascii="方正小标宋简体" w:eastAsia="方正小标宋简体" w:hAnsi="Times New Roman" w:cs="Times New Roman" w:hint="eastAsia"/>
                <w:color w:val="000000"/>
                <w:kern w:val="0"/>
                <w:sz w:val="36"/>
                <w:szCs w:val="36"/>
              </w:rPr>
              <w:lastRenderedPageBreak/>
              <w:t>政府性基金预算财政拨款收入支出决算表</w:t>
            </w:r>
          </w:p>
        </w:tc>
      </w:tr>
      <w:tr w:rsidR="00FA385F" w:rsidRPr="00644995" w:rsidTr="00036C33">
        <w:tc>
          <w:tcPr>
            <w:tcW w:w="1003" w:type="dxa"/>
            <w:tcBorders>
              <w:top w:val="nil"/>
              <w:left w:val="nil"/>
              <w:bottom w:val="nil"/>
              <w:right w:val="nil"/>
            </w:tcBorders>
            <w:shd w:val="clear" w:color="auto" w:fill="FFFFFF"/>
            <w:vAlign w:val="center"/>
          </w:tcPr>
          <w:p w:rsidR="00FA385F" w:rsidRPr="00644995" w:rsidRDefault="00FA385F">
            <w:pPr>
              <w:jc w:val="center"/>
              <w:rPr>
                <w:rFonts w:ascii="Times New Roman" w:eastAsia="宋体" w:hAnsi="Times New Roman" w:cs="Times New Roman"/>
                <w:color w:val="000000"/>
                <w:sz w:val="20"/>
                <w:szCs w:val="20"/>
              </w:rPr>
            </w:pPr>
          </w:p>
        </w:tc>
        <w:tc>
          <w:tcPr>
            <w:tcW w:w="240" w:type="dxa"/>
            <w:tcBorders>
              <w:top w:val="nil"/>
              <w:left w:val="nil"/>
              <w:bottom w:val="nil"/>
              <w:right w:val="nil"/>
            </w:tcBorders>
            <w:shd w:val="clear" w:color="auto" w:fill="FFFFFF"/>
            <w:vAlign w:val="center"/>
          </w:tcPr>
          <w:p w:rsidR="00FA385F" w:rsidRPr="00644995" w:rsidRDefault="00FA385F">
            <w:pPr>
              <w:jc w:val="center"/>
              <w:rPr>
                <w:rFonts w:ascii="Times New Roman" w:eastAsia="宋体" w:hAnsi="Times New Roman" w:cs="Times New Roman"/>
                <w:color w:val="000000"/>
                <w:sz w:val="20"/>
                <w:szCs w:val="20"/>
              </w:rPr>
            </w:pPr>
          </w:p>
        </w:tc>
        <w:tc>
          <w:tcPr>
            <w:tcW w:w="1402" w:type="dxa"/>
            <w:tcBorders>
              <w:top w:val="nil"/>
              <w:left w:val="nil"/>
              <w:bottom w:val="nil"/>
              <w:right w:val="nil"/>
            </w:tcBorders>
            <w:shd w:val="clear" w:color="auto" w:fill="FFFFFF"/>
            <w:vAlign w:val="center"/>
          </w:tcPr>
          <w:p w:rsidR="00FA385F" w:rsidRPr="00644995" w:rsidRDefault="00FA385F">
            <w:pPr>
              <w:jc w:val="center"/>
              <w:rPr>
                <w:rFonts w:ascii="Times New Roman" w:eastAsia="宋体" w:hAnsi="Times New Roman" w:cs="Times New Roman"/>
                <w:color w:val="000000"/>
                <w:sz w:val="20"/>
                <w:szCs w:val="20"/>
              </w:rPr>
            </w:pPr>
          </w:p>
        </w:tc>
        <w:tc>
          <w:tcPr>
            <w:tcW w:w="2303"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2119"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2119"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2119"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2119"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537" w:type="dxa"/>
            <w:tcBorders>
              <w:top w:val="nil"/>
              <w:left w:val="nil"/>
              <w:bottom w:val="nil"/>
              <w:right w:val="nil"/>
            </w:tcBorders>
            <w:shd w:val="clear" w:color="auto" w:fill="FFFFFF"/>
            <w:vAlign w:val="center"/>
          </w:tcPr>
          <w:p w:rsidR="00FA385F" w:rsidRPr="00644995" w:rsidRDefault="00514705">
            <w:pPr>
              <w:widowControl/>
              <w:jc w:val="right"/>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公开</w:t>
            </w:r>
            <w:r w:rsidRPr="00644995">
              <w:rPr>
                <w:rFonts w:ascii="Times New Roman" w:eastAsia="宋体" w:hAnsi="Times New Roman" w:cs="Times New Roman"/>
                <w:color w:val="000000"/>
                <w:kern w:val="0"/>
                <w:sz w:val="20"/>
                <w:szCs w:val="20"/>
              </w:rPr>
              <w:t>07</w:t>
            </w:r>
            <w:r w:rsidRPr="00644995">
              <w:rPr>
                <w:rFonts w:ascii="Times New Roman" w:eastAsia="宋体" w:hAnsi="Times New Roman" w:cs="Times New Roman"/>
                <w:color w:val="000000"/>
                <w:kern w:val="0"/>
                <w:sz w:val="20"/>
                <w:szCs w:val="20"/>
              </w:rPr>
              <w:t>表</w:t>
            </w:r>
          </w:p>
        </w:tc>
      </w:tr>
      <w:tr w:rsidR="00FA385F" w:rsidRPr="00644995" w:rsidTr="00036C33">
        <w:tc>
          <w:tcPr>
            <w:tcW w:w="1003" w:type="dxa"/>
            <w:tcBorders>
              <w:top w:val="nil"/>
              <w:left w:val="nil"/>
              <w:bottom w:val="nil"/>
              <w:right w:val="nil"/>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部门：</w:t>
            </w:r>
          </w:p>
        </w:tc>
        <w:tc>
          <w:tcPr>
            <w:tcW w:w="240" w:type="dxa"/>
            <w:tcBorders>
              <w:top w:val="nil"/>
              <w:left w:val="nil"/>
              <w:bottom w:val="nil"/>
              <w:right w:val="nil"/>
            </w:tcBorders>
            <w:shd w:val="clear" w:color="auto" w:fill="FFFFFF"/>
            <w:vAlign w:val="center"/>
          </w:tcPr>
          <w:p w:rsidR="00FA385F" w:rsidRPr="00644995" w:rsidRDefault="00FA385F">
            <w:pPr>
              <w:jc w:val="center"/>
              <w:rPr>
                <w:rFonts w:ascii="Times New Roman" w:eastAsia="宋体" w:hAnsi="Times New Roman" w:cs="Times New Roman"/>
                <w:color w:val="000000"/>
                <w:sz w:val="20"/>
                <w:szCs w:val="20"/>
              </w:rPr>
            </w:pPr>
          </w:p>
        </w:tc>
        <w:tc>
          <w:tcPr>
            <w:tcW w:w="1402" w:type="dxa"/>
            <w:tcBorders>
              <w:top w:val="nil"/>
              <w:left w:val="nil"/>
              <w:bottom w:val="nil"/>
              <w:right w:val="nil"/>
            </w:tcBorders>
            <w:shd w:val="clear" w:color="auto" w:fill="FFFFFF"/>
            <w:vAlign w:val="center"/>
          </w:tcPr>
          <w:p w:rsidR="00FA385F" w:rsidRPr="00644995" w:rsidRDefault="00FA385F">
            <w:pPr>
              <w:jc w:val="center"/>
              <w:rPr>
                <w:rFonts w:ascii="Times New Roman" w:eastAsia="宋体" w:hAnsi="Times New Roman" w:cs="Times New Roman"/>
                <w:color w:val="000000"/>
                <w:sz w:val="20"/>
                <w:szCs w:val="20"/>
              </w:rPr>
            </w:pPr>
          </w:p>
        </w:tc>
        <w:tc>
          <w:tcPr>
            <w:tcW w:w="2303"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2119"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2119"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2119"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2119"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537" w:type="dxa"/>
            <w:tcBorders>
              <w:top w:val="nil"/>
              <w:left w:val="nil"/>
              <w:bottom w:val="nil"/>
              <w:right w:val="nil"/>
            </w:tcBorders>
            <w:shd w:val="clear" w:color="auto" w:fill="FFFFFF"/>
            <w:vAlign w:val="center"/>
          </w:tcPr>
          <w:p w:rsidR="00FA385F" w:rsidRPr="00644995" w:rsidRDefault="00514705">
            <w:pPr>
              <w:widowControl/>
              <w:jc w:val="right"/>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单位：万元</w:t>
            </w:r>
          </w:p>
        </w:tc>
      </w:tr>
      <w:tr w:rsidR="00FA385F" w:rsidRPr="00644995" w:rsidTr="00036C33">
        <w:tc>
          <w:tcPr>
            <w:tcW w:w="26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项</w:t>
            </w:r>
            <w:r w:rsidRPr="00644995">
              <w:rPr>
                <w:rFonts w:ascii="Times New Roman" w:eastAsia="宋体" w:hAnsi="Times New Roman" w:cs="Times New Roman"/>
                <w:color w:val="000000"/>
                <w:kern w:val="0"/>
                <w:sz w:val="24"/>
                <w:szCs w:val="24"/>
              </w:rPr>
              <w:t xml:space="preserve"> </w:t>
            </w:r>
            <w:r w:rsidRPr="00644995">
              <w:rPr>
                <w:rStyle w:val="font21"/>
                <w:rFonts w:ascii="Times New Roman" w:hAnsi="Times New Roman" w:cs="Times New Roman" w:hint="default"/>
              </w:rPr>
              <w:t>目</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年初结转和结余</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本年收入</w:t>
            </w:r>
          </w:p>
        </w:tc>
        <w:tc>
          <w:tcPr>
            <w:tcW w:w="63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本年支出</w:t>
            </w: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年末结转和结余</w:t>
            </w:r>
          </w:p>
        </w:tc>
      </w:tr>
      <w:tr w:rsidR="00FA385F" w:rsidRPr="00644995" w:rsidTr="00036C33">
        <w:trPr>
          <w:trHeight w:val="312"/>
        </w:trPr>
        <w:tc>
          <w:tcPr>
            <w:tcW w:w="12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科目代码</w:t>
            </w:r>
          </w:p>
        </w:tc>
        <w:tc>
          <w:tcPr>
            <w:tcW w:w="1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科目名称</w:t>
            </w: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小计</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基本支出</w:t>
            </w:r>
            <w:r w:rsidRPr="00644995">
              <w:rPr>
                <w:rFonts w:ascii="Times New Roman" w:eastAsia="宋体" w:hAnsi="Times New Roman" w:cs="Times New Roman"/>
                <w:color w:val="000000"/>
                <w:kern w:val="0"/>
                <w:sz w:val="24"/>
                <w:szCs w:val="24"/>
              </w:rPr>
              <w:t xml:space="preserve">  </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项目支出</w:t>
            </w:r>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r>
      <w:tr w:rsidR="00FA385F" w:rsidRPr="00644995" w:rsidTr="00036C33">
        <w:trPr>
          <w:trHeight w:val="312"/>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1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r>
      <w:tr w:rsidR="00FA385F" w:rsidRPr="00644995" w:rsidTr="00036C33">
        <w:trPr>
          <w:trHeight w:val="312"/>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1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r>
      <w:tr w:rsidR="00FA385F" w:rsidRPr="00644995" w:rsidTr="00036C33">
        <w:tc>
          <w:tcPr>
            <w:tcW w:w="26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栏次</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2</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3</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5</w:t>
            </w: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6</w:t>
            </w:r>
          </w:p>
        </w:tc>
      </w:tr>
      <w:tr w:rsidR="00FA385F" w:rsidRPr="00644995" w:rsidTr="00036C33">
        <w:tc>
          <w:tcPr>
            <w:tcW w:w="26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合计</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r>
      <w:tr w:rsidR="00FA385F" w:rsidRPr="00644995" w:rsidTr="00036C33">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14961" w:type="dxa"/>
            <w:gridSpan w:val="9"/>
            <w:tcBorders>
              <w:top w:val="nil"/>
              <w:left w:val="nil"/>
              <w:bottom w:val="nil"/>
              <w:right w:val="nil"/>
            </w:tcBorders>
            <w:shd w:val="clear" w:color="auto" w:fill="auto"/>
            <w:vAlign w:val="center"/>
          </w:tcPr>
          <w:p w:rsidR="00FA385F" w:rsidRPr="00644995" w:rsidRDefault="00514705">
            <w:pPr>
              <w:widowControl/>
              <w:jc w:val="left"/>
              <w:textAlignment w:val="center"/>
              <w:rPr>
                <w:rFonts w:ascii="Times New Roman" w:eastAsia="宋体" w:hAnsi="Times New Roman" w:cs="Times New Roman"/>
                <w:color w:val="000000"/>
                <w:kern w:val="0"/>
                <w:sz w:val="24"/>
                <w:szCs w:val="24"/>
              </w:rPr>
            </w:pPr>
            <w:r w:rsidRPr="00644995">
              <w:rPr>
                <w:rFonts w:ascii="Times New Roman" w:eastAsia="宋体" w:hAnsi="Times New Roman" w:cs="Times New Roman"/>
                <w:color w:val="000000"/>
                <w:kern w:val="0"/>
                <w:sz w:val="24"/>
                <w:szCs w:val="24"/>
              </w:rPr>
              <w:t>注：本表反映部门本年度政府性基金预算财政拨款收入、支出及结转和结余情况。</w:t>
            </w:r>
          </w:p>
          <w:p w:rsidR="00FA385F" w:rsidRPr="00644995" w:rsidRDefault="00FA385F">
            <w:pPr>
              <w:widowControl/>
              <w:jc w:val="left"/>
              <w:textAlignment w:val="center"/>
              <w:rPr>
                <w:rFonts w:ascii="Times New Roman" w:eastAsia="宋体" w:hAnsi="Times New Roman" w:cs="Times New Roman"/>
                <w:color w:val="000000"/>
                <w:kern w:val="0"/>
                <w:sz w:val="24"/>
                <w:szCs w:val="24"/>
              </w:rPr>
            </w:pPr>
          </w:p>
          <w:p w:rsidR="00FA385F" w:rsidRPr="00644995" w:rsidRDefault="00514705">
            <w:pPr>
              <w:widowControl/>
              <w:jc w:val="left"/>
              <w:textAlignment w:val="center"/>
              <w:rPr>
                <w:rFonts w:ascii="Times New Roman" w:eastAsia="宋体" w:hAnsi="Times New Roman" w:cs="Times New Roman"/>
                <w:color w:val="000000"/>
                <w:kern w:val="0"/>
                <w:sz w:val="24"/>
                <w:szCs w:val="24"/>
              </w:rPr>
            </w:pPr>
            <w:r w:rsidRPr="00644995">
              <w:rPr>
                <w:rFonts w:ascii="Times New Roman" w:eastAsia="楷体" w:hAnsi="Times New Roman" w:cs="Times New Roman"/>
                <w:b/>
                <w:bCs/>
                <w:kern w:val="0"/>
                <w:sz w:val="24"/>
                <w:szCs w:val="24"/>
              </w:rPr>
              <w:t>说明：我单位没有政府性基金收入，也没有使用政府性基金安排的支出，故本表无数据。</w:t>
            </w:r>
          </w:p>
        </w:tc>
      </w:tr>
    </w:tbl>
    <w:p w:rsidR="00036C33" w:rsidRDefault="00036C33">
      <w:pPr>
        <w:widowControl/>
        <w:jc w:val="center"/>
        <w:rPr>
          <w:rFonts w:ascii="Times New Roman" w:eastAsia="方正小标宋_GBK" w:hAnsi="Times New Roman" w:cs="Times New Roman"/>
          <w:color w:val="000000"/>
          <w:kern w:val="0"/>
          <w:sz w:val="36"/>
          <w:szCs w:val="36"/>
        </w:rPr>
      </w:pPr>
    </w:p>
    <w:p w:rsidR="00036C33" w:rsidRDefault="00036C33">
      <w:pPr>
        <w:widowControl/>
        <w:jc w:val="left"/>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br w:type="page"/>
      </w:r>
    </w:p>
    <w:tbl>
      <w:tblPr>
        <w:tblW w:w="15120" w:type="dxa"/>
        <w:tblInd w:w="93" w:type="dxa"/>
        <w:tblLayout w:type="fixed"/>
        <w:tblLook w:val="04A0" w:firstRow="1" w:lastRow="0" w:firstColumn="1" w:lastColumn="0" w:noHBand="0" w:noVBand="1"/>
      </w:tblPr>
      <w:tblGrid>
        <w:gridCol w:w="1326"/>
        <w:gridCol w:w="701"/>
        <w:gridCol w:w="2292"/>
        <w:gridCol w:w="3315"/>
        <w:gridCol w:w="3315"/>
        <w:gridCol w:w="4171"/>
      </w:tblGrid>
      <w:tr w:rsidR="00FA385F" w:rsidRPr="00036C33" w:rsidTr="00036C33">
        <w:tc>
          <w:tcPr>
            <w:tcW w:w="15120" w:type="dxa"/>
            <w:gridSpan w:val="6"/>
            <w:tcBorders>
              <w:top w:val="nil"/>
              <w:left w:val="nil"/>
              <w:bottom w:val="nil"/>
              <w:right w:val="nil"/>
            </w:tcBorders>
            <w:shd w:val="clear" w:color="auto" w:fill="FFFFFF"/>
            <w:vAlign w:val="center"/>
          </w:tcPr>
          <w:p w:rsidR="00FA385F" w:rsidRPr="00036C33" w:rsidRDefault="00514705">
            <w:pPr>
              <w:widowControl/>
              <w:jc w:val="center"/>
              <w:textAlignment w:val="center"/>
              <w:rPr>
                <w:rFonts w:ascii="方正小标宋简体" w:eastAsia="方正小标宋简体" w:hAnsi="Times New Roman" w:cs="Times New Roman" w:hint="eastAsia"/>
                <w:color w:val="000000"/>
                <w:sz w:val="36"/>
                <w:szCs w:val="36"/>
              </w:rPr>
            </w:pPr>
            <w:r w:rsidRPr="00036C33">
              <w:rPr>
                <w:rFonts w:ascii="方正小标宋简体" w:eastAsia="方正小标宋简体" w:hAnsi="Times New Roman" w:cs="Times New Roman" w:hint="eastAsia"/>
                <w:color w:val="000000"/>
                <w:kern w:val="0"/>
                <w:sz w:val="36"/>
                <w:szCs w:val="36"/>
              </w:rPr>
              <w:lastRenderedPageBreak/>
              <w:t>国有资本经营预算财政拨款支出决算表</w:t>
            </w:r>
          </w:p>
        </w:tc>
      </w:tr>
      <w:tr w:rsidR="00FA385F" w:rsidRPr="00644995" w:rsidTr="00036C33">
        <w:tc>
          <w:tcPr>
            <w:tcW w:w="1326" w:type="dxa"/>
            <w:tcBorders>
              <w:top w:val="nil"/>
              <w:left w:val="nil"/>
              <w:bottom w:val="nil"/>
              <w:right w:val="nil"/>
            </w:tcBorders>
            <w:shd w:val="clear" w:color="auto" w:fill="FFFFFF"/>
            <w:vAlign w:val="center"/>
          </w:tcPr>
          <w:p w:rsidR="00FA385F" w:rsidRPr="00644995" w:rsidRDefault="00FA385F">
            <w:pPr>
              <w:jc w:val="center"/>
              <w:rPr>
                <w:rFonts w:ascii="Times New Roman" w:eastAsia="宋体" w:hAnsi="Times New Roman" w:cs="Times New Roman"/>
                <w:color w:val="000000"/>
                <w:sz w:val="20"/>
                <w:szCs w:val="20"/>
              </w:rPr>
            </w:pPr>
          </w:p>
        </w:tc>
        <w:tc>
          <w:tcPr>
            <w:tcW w:w="701" w:type="dxa"/>
            <w:tcBorders>
              <w:top w:val="nil"/>
              <w:left w:val="nil"/>
              <w:bottom w:val="nil"/>
              <w:right w:val="nil"/>
            </w:tcBorders>
            <w:shd w:val="clear" w:color="auto" w:fill="FFFFFF"/>
            <w:vAlign w:val="center"/>
          </w:tcPr>
          <w:p w:rsidR="00FA385F" w:rsidRPr="00644995" w:rsidRDefault="00FA385F">
            <w:pPr>
              <w:jc w:val="center"/>
              <w:rPr>
                <w:rFonts w:ascii="Times New Roman" w:eastAsia="宋体" w:hAnsi="Times New Roman" w:cs="Times New Roman"/>
                <w:color w:val="000000"/>
                <w:sz w:val="20"/>
                <w:szCs w:val="20"/>
              </w:rPr>
            </w:pPr>
          </w:p>
        </w:tc>
        <w:tc>
          <w:tcPr>
            <w:tcW w:w="2292" w:type="dxa"/>
            <w:tcBorders>
              <w:top w:val="nil"/>
              <w:left w:val="nil"/>
              <w:bottom w:val="nil"/>
              <w:right w:val="nil"/>
            </w:tcBorders>
            <w:shd w:val="clear" w:color="auto" w:fill="FFFFFF"/>
            <w:vAlign w:val="center"/>
          </w:tcPr>
          <w:p w:rsidR="00FA385F" w:rsidRPr="00644995" w:rsidRDefault="00FA385F">
            <w:pPr>
              <w:jc w:val="center"/>
              <w:rPr>
                <w:rFonts w:ascii="Times New Roman" w:eastAsia="宋体" w:hAnsi="Times New Roman" w:cs="Times New Roman"/>
                <w:color w:val="000000"/>
                <w:sz w:val="20"/>
                <w:szCs w:val="20"/>
              </w:rPr>
            </w:pPr>
          </w:p>
        </w:tc>
        <w:tc>
          <w:tcPr>
            <w:tcW w:w="3315"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3315"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4171" w:type="dxa"/>
            <w:tcBorders>
              <w:top w:val="nil"/>
              <w:left w:val="nil"/>
              <w:bottom w:val="nil"/>
              <w:right w:val="nil"/>
            </w:tcBorders>
            <w:shd w:val="clear" w:color="auto" w:fill="FFFFFF"/>
            <w:vAlign w:val="center"/>
          </w:tcPr>
          <w:p w:rsidR="00FA385F" w:rsidRPr="00644995" w:rsidRDefault="00514705">
            <w:pPr>
              <w:widowControl/>
              <w:jc w:val="right"/>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公开</w:t>
            </w:r>
            <w:r w:rsidRPr="00644995">
              <w:rPr>
                <w:rFonts w:ascii="Times New Roman" w:eastAsia="宋体" w:hAnsi="Times New Roman" w:cs="Times New Roman"/>
                <w:color w:val="000000"/>
                <w:kern w:val="0"/>
                <w:sz w:val="20"/>
                <w:szCs w:val="20"/>
              </w:rPr>
              <w:t>08</w:t>
            </w:r>
            <w:r w:rsidRPr="00644995">
              <w:rPr>
                <w:rFonts w:ascii="Times New Roman" w:eastAsia="宋体" w:hAnsi="Times New Roman" w:cs="Times New Roman"/>
                <w:color w:val="000000"/>
                <w:kern w:val="0"/>
                <w:sz w:val="20"/>
                <w:szCs w:val="20"/>
              </w:rPr>
              <w:t>表</w:t>
            </w:r>
          </w:p>
        </w:tc>
      </w:tr>
      <w:tr w:rsidR="00FA385F" w:rsidRPr="00644995" w:rsidTr="00036C33">
        <w:tc>
          <w:tcPr>
            <w:tcW w:w="1326" w:type="dxa"/>
            <w:tcBorders>
              <w:top w:val="nil"/>
              <w:left w:val="nil"/>
              <w:bottom w:val="nil"/>
              <w:right w:val="nil"/>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部门：</w:t>
            </w:r>
          </w:p>
        </w:tc>
        <w:tc>
          <w:tcPr>
            <w:tcW w:w="701" w:type="dxa"/>
            <w:tcBorders>
              <w:top w:val="nil"/>
              <w:left w:val="nil"/>
              <w:bottom w:val="nil"/>
              <w:right w:val="nil"/>
            </w:tcBorders>
            <w:shd w:val="clear" w:color="auto" w:fill="FFFFFF"/>
            <w:vAlign w:val="center"/>
          </w:tcPr>
          <w:p w:rsidR="00FA385F" w:rsidRPr="00644995" w:rsidRDefault="00FA385F">
            <w:pPr>
              <w:jc w:val="center"/>
              <w:rPr>
                <w:rFonts w:ascii="Times New Roman" w:eastAsia="宋体" w:hAnsi="Times New Roman" w:cs="Times New Roman"/>
                <w:color w:val="000000"/>
                <w:sz w:val="20"/>
                <w:szCs w:val="20"/>
              </w:rPr>
            </w:pPr>
          </w:p>
        </w:tc>
        <w:tc>
          <w:tcPr>
            <w:tcW w:w="2292" w:type="dxa"/>
            <w:tcBorders>
              <w:top w:val="nil"/>
              <w:left w:val="nil"/>
              <w:bottom w:val="nil"/>
              <w:right w:val="nil"/>
            </w:tcBorders>
            <w:shd w:val="clear" w:color="auto" w:fill="FFFFFF"/>
            <w:vAlign w:val="center"/>
          </w:tcPr>
          <w:p w:rsidR="00FA385F" w:rsidRPr="00644995" w:rsidRDefault="00FA385F">
            <w:pPr>
              <w:jc w:val="center"/>
              <w:rPr>
                <w:rFonts w:ascii="Times New Roman" w:eastAsia="宋体" w:hAnsi="Times New Roman" w:cs="Times New Roman"/>
                <w:color w:val="000000"/>
                <w:sz w:val="20"/>
                <w:szCs w:val="20"/>
              </w:rPr>
            </w:pPr>
          </w:p>
        </w:tc>
        <w:tc>
          <w:tcPr>
            <w:tcW w:w="3315"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3315"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4171" w:type="dxa"/>
            <w:tcBorders>
              <w:top w:val="nil"/>
              <w:left w:val="nil"/>
              <w:bottom w:val="nil"/>
              <w:right w:val="nil"/>
            </w:tcBorders>
            <w:shd w:val="clear" w:color="auto" w:fill="FFFFFF"/>
            <w:vAlign w:val="center"/>
          </w:tcPr>
          <w:p w:rsidR="00FA385F" w:rsidRPr="00644995" w:rsidRDefault="00514705">
            <w:pPr>
              <w:widowControl/>
              <w:jc w:val="right"/>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单位：万元</w:t>
            </w:r>
          </w:p>
        </w:tc>
      </w:tr>
      <w:tr w:rsidR="00FA385F" w:rsidRPr="00644995" w:rsidTr="00036C33">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项</w:t>
            </w:r>
            <w:r w:rsidRPr="00644995">
              <w:rPr>
                <w:rFonts w:ascii="Times New Roman" w:eastAsia="宋体" w:hAnsi="Times New Roman" w:cs="Times New Roman"/>
                <w:color w:val="000000"/>
                <w:kern w:val="0"/>
                <w:sz w:val="24"/>
                <w:szCs w:val="24"/>
              </w:rPr>
              <w:t xml:space="preserve"> </w:t>
            </w:r>
            <w:r w:rsidRPr="00644995">
              <w:rPr>
                <w:rStyle w:val="font11"/>
                <w:rFonts w:ascii="Times New Roman" w:hAnsi="Times New Roman" w:cs="Times New Roman" w:hint="default"/>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本年支出</w:t>
            </w:r>
          </w:p>
        </w:tc>
      </w:tr>
      <w:tr w:rsidR="00FA385F" w:rsidRPr="00644995" w:rsidTr="00036C33">
        <w:trPr>
          <w:trHeight w:val="312"/>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基本支出</w:t>
            </w:r>
            <w:r w:rsidRPr="00644995">
              <w:rPr>
                <w:rFonts w:ascii="Times New Roman" w:eastAsia="宋体" w:hAnsi="Times New Roman" w:cs="Times New Roman"/>
                <w:color w:val="000000"/>
                <w:kern w:val="0"/>
                <w:sz w:val="24"/>
                <w:szCs w:val="24"/>
              </w:rPr>
              <w:t xml:space="preserve">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项目支出</w:t>
            </w:r>
          </w:p>
        </w:tc>
      </w:tr>
      <w:tr w:rsidR="00FA385F" w:rsidRPr="00644995" w:rsidTr="00036C33">
        <w:trPr>
          <w:trHeight w:val="312"/>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r>
      <w:tr w:rsidR="00FA385F" w:rsidRPr="00644995" w:rsidTr="00036C33">
        <w:trPr>
          <w:trHeight w:val="312"/>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r>
      <w:tr w:rsidR="00FA385F" w:rsidRPr="00644995" w:rsidTr="00036C33">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3</w:t>
            </w:r>
          </w:p>
        </w:tc>
      </w:tr>
      <w:tr w:rsidR="00FA385F" w:rsidRPr="00644995" w:rsidTr="00036C33">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r>
      <w:tr w:rsidR="00FA385F" w:rsidRPr="00644995" w:rsidTr="00036C33">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rPr>
                <w:rFonts w:ascii="Times New Roman" w:eastAsia="宋体" w:hAnsi="Times New Roman" w:cs="Times New Roman"/>
                <w:color w:val="000000"/>
                <w:sz w:val="24"/>
                <w:szCs w:val="24"/>
              </w:rPr>
            </w:pPr>
          </w:p>
        </w:tc>
      </w:tr>
      <w:tr w:rsidR="00FA385F" w:rsidRPr="00644995" w:rsidTr="00036C33">
        <w:tc>
          <w:tcPr>
            <w:tcW w:w="15120" w:type="dxa"/>
            <w:gridSpan w:val="6"/>
            <w:tcBorders>
              <w:top w:val="nil"/>
              <w:left w:val="nil"/>
              <w:bottom w:val="nil"/>
              <w:right w:val="nil"/>
            </w:tcBorders>
            <w:shd w:val="clear" w:color="auto" w:fill="auto"/>
            <w:vAlign w:val="center"/>
          </w:tcPr>
          <w:p w:rsidR="00FA385F" w:rsidRPr="00644995" w:rsidRDefault="00514705">
            <w:pPr>
              <w:widowControl/>
              <w:jc w:val="left"/>
              <w:textAlignment w:val="center"/>
              <w:rPr>
                <w:rFonts w:ascii="Times New Roman" w:eastAsia="宋体" w:hAnsi="Times New Roman" w:cs="Times New Roman"/>
                <w:color w:val="000000"/>
                <w:kern w:val="0"/>
                <w:sz w:val="24"/>
                <w:szCs w:val="24"/>
              </w:rPr>
            </w:pPr>
            <w:r w:rsidRPr="00644995">
              <w:rPr>
                <w:rFonts w:ascii="Times New Roman" w:eastAsia="宋体" w:hAnsi="Times New Roman" w:cs="Times New Roman"/>
                <w:color w:val="000000"/>
                <w:kern w:val="0"/>
                <w:sz w:val="24"/>
                <w:szCs w:val="24"/>
              </w:rPr>
              <w:t>注：本表反映部门本年度国有资本经营预算财政拨款支出情况。</w:t>
            </w:r>
          </w:p>
          <w:p w:rsidR="00FA385F" w:rsidRPr="00644995" w:rsidRDefault="00FA385F">
            <w:pPr>
              <w:widowControl/>
              <w:jc w:val="left"/>
              <w:textAlignment w:val="center"/>
              <w:rPr>
                <w:rFonts w:ascii="Times New Roman" w:eastAsia="宋体" w:hAnsi="Times New Roman" w:cs="Times New Roman"/>
                <w:color w:val="000000"/>
                <w:kern w:val="0"/>
                <w:sz w:val="24"/>
                <w:szCs w:val="24"/>
              </w:rPr>
            </w:pPr>
          </w:p>
          <w:p w:rsidR="00FA385F" w:rsidRPr="00644995" w:rsidRDefault="00514705">
            <w:pPr>
              <w:widowControl/>
              <w:jc w:val="left"/>
              <w:textAlignment w:val="center"/>
              <w:rPr>
                <w:rFonts w:ascii="Times New Roman" w:eastAsia="宋体" w:hAnsi="Times New Roman" w:cs="Times New Roman"/>
                <w:color w:val="000000"/>
                <w:kern w:val="0"/>
                <w:sz w:val="24"/>
                <w:szCs w:val="24"/>
              </w:rPr>
            </w:pPr>
            <w:r w:rsidRPr="00644995">
              <w:rPr>
                <w:rFonts w:ascii="Times New Roman" w:eastAsia="楷体" w:hAnsi="Times New Roman" w:cs="Times New Roman"/>
                <w:b/>
                <w:bCs/>
                <w:kern w:val="0"/>
                <w:sz w:val="24"/>
                <w:szCs w:val="24"/>
              </w:rPr>
              <w:t>说明：我单位没有使用国有资本经营预算安排的支出，故本表无数据。</w:t>
            </w:r>
          </w:p>
        </w:tc>
      </w:tr>
    </w:tbl>
    <w:p w:rsidR="00036C33" w:rsidRDefault="00036C33">
      <w:pPr>
        <w:widowControl/>
        <w:jc w:val="center"/>
        <w:rPr>
          <w:rFonts w:ascii="Times New Roman" w:eastAsia="方正小标宋_GBK" w:hAnsi="Times New Roman" w:cs="Times New Roman"/>
          <w:color w:val="000000"/>
          <w:kern w:val="0"/>
          <w:sz w:val="36"/>
          <w:szCs w:val="36"/>
        </w:rPr>
      </w:pPr>
    </w:p>
    <w:p w:rsidR="00036C33" w:rsidRDefault="00036C33">
      <w:pPr>
        <w:widowControl/>
        <w:jc w:val="left"/>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br w:type="page"/>
      </w:r>
    </w:p>
    <w:tbl>
      <w:tblPr>
        <w:tblW w:w="14834" w:type="dxa"/>
        <w:tblInd w:w="93" w:type="dxa"/>
        <w:tblLayout w:type="fixed"/>
        <w:tblLook w:val="04A0" w:firstRow="1" w:lastRow="0" w:firstColumn="1" w:lastColumn="0" w:noHBand="0" w:noVBand="1"/>
      </w:tblPr>
      <w:tblGrid>
        <w:gridCol w:w="1260"/>
        <w:gridCol w:w="1261"/>
        <w:gridCol w:w="1261"/>
        <w:gridCol w:w="1261"/>
        <w:gridCol w:w="1261"/>
        <w:gridCol w:w="1261"/>
        <w:gridCol w:w="955"/>
        <w:gridCol w:w="1261"/>
        <w:gridCol w:w="1261"/>
        <w:gridCol w:w="1261"/>
        <w:gridCol w:w="1261"/>
        <w:gridCol w:w="1270"/>
      </w:tblGrid>
      <w:tr w:rsidR="00FA385F" w:rsidRPr="00036C33" w:rsidTr="00036C33">
        <w:tc>
          <w:tcPr>
            <w:tcW w:w="14834" w:type="dxa"/>
            <w:gridSpan w:val="12"/>
            <w:tcBorders>
              <w:top w:val="nil"/>
              <w:left w:val="nil"/>
              <w:bottom w:val="nil"/>
              <w:right w:val="nil"/>
            </w:tcBorders>
            <w:shd w:val="clear" w:color="auto" w:fill="FFFFFF"/>
            <w:vAlign w:val="center"/>
          </w:tcPr>
          <w:p w:rsidR="00FA385F" w:rsidRPr="00036C33" w:rsidRDefault="00514705">
            <w:pPr>
              <w:widowControl/>
              <w:jc w:val="center"/>
              <w:textAlignment w:val="center"/>
              <w:rPr>
                <w:rFonts w:ascii="方正小标宋简体" w:eastAsia="方正小标宋简体" w:hAnsi="Times New Roman" w:cs="Times New Roman" w:hint="eastAsia"/>
                <w:color w:val="000000"/>
                <w:sz w:val="36"/>
                <w:szCs w:val="36"/>
              </w:rPr>
            </w:pPr>
            <w:r w:rsidRPr="00036C33">
              <w:rPr>
                <w:rFonts w:ascii="方正小标宋简体" w:eastAsia="方正小标宋简体" w:hAnsi="Times New Roman" w:cs="Times New Roman" w:hint="eastAsia"/>
                <w:color w:val="000000"/>
                <w:kern w:val="0"/>
                <w:sz w:val="36"/>
                <w:szCs w:val="36"/>
              </w:rPr>
              <w:lastRenderedPageBreak/>
              <w:t>财政拨款“三公”经费支出决算表</w:t>
            </w:r>
          </w:p>
        </w:tc>
      </w:tr>
      <w:tr w:rsidR="00FA385F" w:rsidRPr="00644995" w:rsidTr="00036C33">
        <w:tc>
          <w:tcPr>
            <w:tcW w:w="1260"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955"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70" w:type="dxa"/>
            <w:tcBorders>
              <w:top w:val="nil"/>
              <w:left w:val="nil"/>
              <w:bottom w:val="nil"/>
              <w:right w:val="nil"/>
            </w:tcBorders>
            <w:shd w:val="clear" w:color="auto" w:fill="FFFFFF"/>
            <w:vAlign w:val="center"/>
          </w:tcPr>
          <w:p w:rsidR="00FA385F" w:rsidRPr="00644995" w:rsidRDefault="00514705">
            <w:pPr>
              <w:widowControl/>
              <w:jc w:val="right"/>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公开</w:t>
            </w:r>
            <w:r w:rsidRPr="00644995">
              <w:rPr>
                <w:rFonts w:ascii="Times New Roman" w:eastAsia="宋体" w:hAnsi="Times New Roman" w:cs="Times New Roman"/>
                <w:color w:val="000000"/>
                <w:kern w:val="0"/>
                <w:sz w:val="20"/>
                <w:szCs w:val="20"/>
              </w:rPr>
              <w:t>09</w:t>
            </w:r>
            <w:r w:rsidRPr="00644995">
              <w:rPr>
                <w:rFonts w:ascii="Times New Roman" w:eastAsia="宋体" w:hAnsi="Times New Roman" w:cs="Times New Roman"/>
                <w:color w:val="000000"/>
                <w:kern w:val="0"/>
                <w:sz w:val="20"/>
                <w:szCs w:val="20"/>
              </w:rPr>
              <w:t>表</w:t>
            </w:r>
          </w:p>
        </w:tc>
      </w:tr>
      <w:tr w:rsidR="00FA385F" w:rsidRPr="00644995" w:rsidTr="00036C33">
        <w:tc>
          <w:tcPr>
            <w:tcW w:w="1260" w:type="dxa"/>
            <w:tcBorders>
              <w:top w:val="nil"/>
              <w:left w:val="nil"/>
              <w:bottom w:val="nil"/>
              <w:right w:val="nil"/>
            </w:tcBorders>
            <w:shd w:val="clear" w:color="auto" w:fill="FFFFFF"/>
            <w:vAlign w:val="center"/>
          </w:tcPr>
          <w:p w:rsidR="00FA385F" w:rsidRPr="00644995" w:rsidRDefault="00514705">
            <w:pPr>
              <w:widowControl/>
              <w:jc w:val="left"/>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部门：</w:t>
            </w: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955"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61" w:type="dxa"/>
            <w:tcBorders>
              <w:top w:val="nil"/>
              <w:left w:val="nil"/>
              <w:bottom w:val="nil"/>
              <w:right w:val="nil"/>
            </w:tcBorders>
            <w:shd w:val="clear" w:color="auto" w:fill="FFFFFF"/>
            <w:vAlign w:val="center"/>
          </w:tcPr>
          <w:p w:rsidR="00FA385F" w:rsidRPr="00644995" w:rsidRDefault="00FA385F">
            <w:pPr>
              <w:rPr>
                <w:rFonts w:ascii="Times New Roman" w:eastAsia="宋体" w:hAnsi="Times New Roman" w:cs="Times New Roman"/>
                <w:color w:val="000000"/>
                <w:sz w:val="20"/>
                <w:szCs w:val="20"/>
              </w:rPr>
            </w:pPr>
          </w:p>
        </w:tc>
        <w:tc>
          <w:tcPr>
            <w:tcW w:w="1270" w:type="dxa"/>
            <w:tcBorders>
              <w:top w:val="nil"/>
              <w:left w:val="nil"/>
              <w:bottom w:val="nil"/>
              <w:right w:val="nil"/>
            </w:tcBorders>
            <w:shd w:val="clear" w:color="auto" w:fill="FFFFFF"/>
            <w:vAlign w:val="center"/>
          </w:tcPr>
          <w:p w:rsidR="00FA385F" w:rsidRPr="00644995" w:rsidRDefault="00514705">
            <w:pPr>
              <w:widowControl/>
              <w:jc w:val="right"/>
              <w:textAlignment w:val="center"/>
              <w:rPr>
                <w:rFonts w:ascii="Times New Roman" w:eastAsia="宋体" w:hAnsi="Times New Roman" w:cs="Times New Roman"/>
                <w:color w:val="000000"/>
                <w:sz w:val="20"/>
                <w:szCs w:val="20"/>
              </w:rPr>
            </w:pPr>
            <w:r w:rsidRPr="00644995">
              <w:rPr>
                <w:rFonts w:ascii="Times New Roman" w:eastAsia="宋体" w:hAnsi="Times New Roman" w:cs="Times New Roman"/>
                <w:color w:val="000000"/>
                <w:kern w:val="0"/>
                <w:sz w:val="20"/>
                <w:szCs w:val="20"/>
              </w:rPr>
              <w:t>单位：万元</w:t>
            </w:r>
          </w:p>
        </w:tc>
      </w:tr>
      <w:tr w:rsidR="00FA385F" w:rsidRPr="00644995" w:rsidTr="00036C33">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预算数</w:t>
            </w:r>
          </w:p>
        </w:tc>
        <w:tc>
          <w:tcPr>
            <w:tcW w:w="726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决算数</w:t>
            </w:r>
          </w:p>
        </w:tc>
      </w:tr>
      <w:tr w:rsidR="00FA385F" w:rsidRPr="00644995" w:rsidTr="00036C33">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公务接待费</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公务接待费</w:t>
            </w:r>
          </w:p>
        </w:tc>
      </w:tr>
      <w:tr w:rsidR="00FA385F" w:rsidRPr="00644995" w:rsidTr="00036C33">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公务用车</w:t>
            </w:r>
            <w:r w:rsidRPr="00644995">
              <w:rPr>
                <w:rFonts w:ascii="Times New Roman" w:eastAsia="宋体" w:hAnsi="Times New Roman" w:cs="Times New Roman"/>
                <w:color w:val="000000"/>
                <w:kern w:val="0"/>
                <w:sz w:val="22"/>
              </w:rPr>
              <w:br/>
            </w:r>
            <w:r w:rsidRPr="00644995">
              <w:rPr>
                <w:rFonts w:ascii="Times New Roman" w:eastAsia="宋体" w:hAnsi="Times New Roman" w:cs="Times New Roman"/>
                <w:color w:val="000000"/>
                <w:kern w:val="0"/>
                <w:sz w:val="22"/>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公务用车</w:t>
            </w:r>
            <w:r w:rsidRPr="00644995">
              <w:rPr>
                <w:rFonts w:ascii="Times New Roman" w:eastAsia="宋体" w:hAnsi="Times New Roman" w:cs="Times New Roman"/>
                <w:color w:val="000000"/>
                <w:kern w:val="0"/>
                <w:sz w:val="22"/>
              </w:rPr>
              <w:br/>
            </w:r>
            <w:r w:rsidRPr="00644995">
              <w:rPr>
                <w:rFonts w:ascii="Times New Roman" w:eastAsia="宋体" w:hAnsi="Times New Roman" w:cs="Times New Roman"/>
                <w:color w:val="000000"/>
                <w:kern w:val="0"/>
                <w:sz w:val="22"/>
              </w:rP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2"/>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公务用车</w:t>
            </w:r>
            <w:r w:rsidRPr="00644995">
              <w:rPr>
                <w:rFonts w:ascii="Times New Roman" w:eastAsia="宋体" w:hAnsi="Times New Roman" w:cs="Times New Roman"/>
                <w:color w:val="000000"/>
                <w:kern w:val="0"/>
                <w:sz w:val="22"/>
              </w:rPr>
              <w:br/>
            </w:r>
            <w:r w:rsidRPr="00644995">
              <w:rPr>
                <w:rFonts w:ascii="Times New Roman" w:eastAsia="宋体" w:hAnsi="Times New Roman" w:cs="Times New Roman"/>
                <w:color w:val="000000"/>
                <w:kern w:val="0"/>
                <w:sz w:val="22"/>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公务用车</w:t>
            </w:r>
            <w:r w:rsidRPr="00644995">
              <w:rPr>
                <w:rFonts w:ascii="Times New Roman" w:eastAsia="宋体" w:hAnsi="Times New Roman" w:cs="Times New Roman"/>
                <w:color w:val="000000"/>
                <w:kern w:val="0"/>
                <w:sz w:val="22"/>
              </w:rPr>
              <w:br/>
            </w:r>
            <w:r w:rsidRPr="00644995">
              <w:rPr>
                <w:rFonts w:ascii="Times New Roman" w:eastAsia="宋体" w:hAnsi="Times New Roman" w:cs="Times New Roman"/>
                <w:color w:val="000000"/>
                <w:kern w:val="0"/>
                <w:sz w:val="22"/>
              </w:rP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2"/>
              </w:rPr>
            </w:pPr>
          </w:p>
        </w:tc>
      </w:tr>
      <w:tr w:rsidR="00FA385F" w:rsidRPr="00644995" w:rsidTr="00036C33">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6</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widowControl/>
              <w:jc w:val="center"/>
              <w:textAlignment w:val="center"/>
              <w:rPr>
                <w:rFonts w:ascii="Times New Roman" w:eastAsia="宋体" w:hAnsi="Times New Roman" w:cs="Times New Roman"/>
                <w:color w:val="000000"/>
                <w:sz w:val="22"/>
              </w:rPr>
            </w:pPr>
            <w:r w:rsidRPr="00644995">
              <w:rPr>
                <w:rFonts w:ascii="Times New Roman" w:eastAsia="宋体" w:hAnsi="Times New Roman" w:cs="Times New Roman"/>
                <w:color w:val="000000"/>
                <w:kern w:val="0"/>
                <w:sz w:val="22"/>
              </w:rPr>
              <w:t>12</w:t>
            </w:r>
          </w:p>
        </w:tc>
      </w:tr>
      <w:tr w:rsidR="00FA385F" w:rsidRPr="00644995" w:rsidTr="00036C33">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center"/>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center"/>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center"/>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center"/>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center"/>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center"/>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center"/>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FA385F">
            <w:pPr>
              <w:jc w:val="center"/>
              <w:rPr>
                <w:rFonts w:ascii="Times New Roman" w:eastAsia="宋体" w:hAnsi="Times New Roman" w:cs="Times New Roman"/>
                <w:color w:val="000000"/>
                <w:sz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5F" w:rsidRPr="00644995" w:rsidRDefault="00514705">
            <w:pPr>
              <w:jc w:val="center"/>
              <w:rPr>
                <w:rFonts w:ascii="Times New Roman" w:eastAsia="宋体" w:hAnsi="Times New Roman" w:cs="Times New Roman"/>
                <w:color w:val="000000"/>
                <w:sz w:val="22"/>
              </w:rPr>
            </w:pPr>
            <w:r w:rsidRPr="00644995">
              <w:rPr>
                <w:rFonts w:ascii="Times New Roman" w:eastAsia="宋体" w:hAnsi="Times New Roman" w:cs="Times New Roman"/>
                <w:color w:val="000000"/>
                <w:sz w:val="22"/>
              </w:rPr>
              <w:t>0</w:t>
            </w:r>
          </w:p>
        </w:tc>
      </w:tr>
      <w:tr w:rsidR="00FA385F" w:rsidRPr="00644995" w:rsidTr="00036C33">
        <w:tc>
          <w:tcPr>
            <w:tcW w:w="14834" w:type="dxa"/>
            <w:gridSpan w:val="12"/>
            <w:tcBorders>
              <w:top w:val="nil"/>
              <w:left w:val="nil"/>
              <w:bottom w:val="nil"/>
              <w:right w:val="nil"/>
            </w:tcBorders>
            <w:shd w:val="clear" w:color="auto" w:fill="auto"/>
            <w:vAlign w:val="center"/>
          </w:tcPr>
          <w:p w:rsidR="00FA385F" w:rsidRPr="00644995" w:rsidRDefault="00514705">
            <w:pPr>
              <w:widowControl/>
              <w:jc w:val="left"/>
              <w:textAlignment w:val="center"/>
              <w:rPr>
                <w:rFonts w:ascii="Times New Roman" w:eastAsia="宋体" w:hAnsi="Times New Roman" w:cs="Times New Roman"/>
                <w:color w:val="000000"/>
                <w:sz w:val="24"/>
                <w:szCs w:val="24"/>
              </w:rPr>
            </w:pPr>
            <w:r w:rsidRPr="00644995">
              <w:rPr>
                <w:rFonts w:ascii="Times New Roman" w:eastAsia="宋体" w:hAnsi="Times New Roman" w:cs="Times New Roman"/>
                <w:color w:val="000000"/>
                <w:kern w:val="0"/>
                <w:sz w:val="24"/>
                <w:szCs w:val="24"/>
              </w:rPr>
              <w:t>注：本表反映部门本年度财政拨款</w:t>
            </w:r>
            <w:r w:rsidRPr="00644995">
              <w:rPr>
                <w:rFonts w:ascii="Times New Roman" w:eastAsia="宋体" w:hAnsi="Times New Roman" w:cs="Times New Roman"/>
                <w:color w:val="000000"/>
                <w:kern w:val="0"/>
                <w:sz w:val="24"/>
                <w:szCs w:val="24"/>
              </w:rPr>
              <w:t>“</w:t>
            </w:r>
            <w:r w:rsidRPr="00644995">
              <w:rPr>
                <w:rFonts w:ascii="Times New Roman" w:eastAsia="宋体" w:hAnsi="Times New Roman" w:cs="Times New Roman"/>
                <w:color w:val="000000"/>
                <w:kern w:val="0"/>
                <w:sz w:val="24"/>
                <w:szCs w:val="24"/>
              </w:rPr>
              <w:t>三公</w:t>
            </w:r>
            <w:r w:rsidRPr="00644995">
              <w:rPr>
                <w:rFonts w:ascii="Times New Roman" w:eastAsia="宋体" w:hAnsi="Times New Roman" w:cs="Times New Roman"/>
                <w:color w:val="000000"/>
                <w:kern w:val="0"/>
                <w:sz w:val="24"/>
                <w:szCs w:val="24"/>
              </w:rPr>
              <w:t>”</w:t>
            </w:r>
            <w:r w:rsidRPr="00644995">
              <w:rPr>
                <w:rFonts w:ascii="Times New Roman" w:eastAsia="宋体" w:hAnsi="Times New Roman" w:cs="Times New Roman"/>
                <w:color w:val="000000"/>
                <w:kern w:val="0"/>
                <w:sz w:val="24"/>
                <w:szCs w:val="24"/>
              </w:rPr>
              <w:t>经费支出预决算情况。其中，预算数为</w:t>
            </w:r>
            <w:r w:rsidRPr="00644995">
              <w:rPr>
                <w:rFonts w:ascii="Times New Roman" w:eastAsia="宋体" w:hAnsi="Times New Roman" w:cs="Times New Roman"/>
                <w:color w:val="000000"/>
                <w:kern w:val="0"/>
                <w:sz w:val="24"/>
                <w:szCs w:val="24"/>
              </w:rPr>
              <w:t>“</w:t>
            </w:r>
            <w:r w:rsidRPr="00644995">
              <w:rPr>
                <w:rFonts w:ascii="Times New Roman" w:eastAsia="宋体" w:hAnsi="Times New Roman" w:cs="Times New Roman"/>
                <w:color w:val="000000"/>
                <w:kern w:val="0"/>
                <w:sz w:val="24"/>
                <w:szCs w:val="24"/>
              </w:rPr>
              <w:t>三公</w:t>
            </w:r>
            <w:r w:rsidRPr="00644995">
              <w:rPr>
                <w:rFonts w:ascii="Times New Roman" w:eastAsia="宋体" w:hAnsi="Times New Roman" w:cs="Times New Roman"/>
                <w:color w:val="000000"/>
                <w:kern w:val="0"/>
                <w:sz w:val="24"/>
                <w:szCs w:val="24"/>
              </w:rPr>
              <w:t>”</w:t>
            </w:r>
            <w:r w:rsidRPr="00644995">
              <w:rPr>
                <w:rFonts w:ascii="Times New Roman" w:eastAsia="宋体" w:hAnsi="Times New Roman" w:cs="Times New Roman"/>
                <w:color w:val="000000"/>
                <w:kern w:val="0"/>
                <w:sz w:val="24"/>
                <w:szCs w:val="24"/>
              </w:rPr>
              <w:t>经费全年预算数，反映按规定程序调整后的预算数；决算数是包括当年财政拨款和以前年度结转资金安排的实际支出。我单位无三</w:t>
            </w:r>
            <w:proofErr w:type="gramStart"/>
            <w:r w:rsidRPr="00644995">
              <w:rPr>
                <w:rFonts w:ascii="Times New Roman" w:eastAsia="宋体" w:hAnsi="Times New Roman" w:cs="Times New Roman"/>
                <w:color w:val="000000"/>
                <w:kern w:val="0"/>
                <w:sz w:val="24"/>
                <w:szCs w:val="24"/>
              </w:rPr>
              <w:t>公经费</w:t>
            </w:r>
            <w:proofErr w:type="gramEnd"/>
            <w:r w:rsidRPr="00644995">
              <w:rPr>
                <w:rFonts w:ascii="Times New Roman" w:eastAsia="宋体" w:hAnsi="Times New Roman" w:cs="Times New Roman"/>
                <w:color w:val="000000"/>
                <w:kern w:val="0"/>
                <w:sz w:val="24"/>
                <w:szCs w:val="24"/>
              </w:rPr>
              <w:t>预算和支出，故本表无数据。</w:t>
            </w:r>
          </w:p>
        </w:tc>
      </w:tr>
    </w:tbl>
    <w:p w:rsidR="00FA385F" w:rsidRPr="00644995" w:rsidRDefault="00FA385F">
      <w:pPr>
        <w:autoSpaceDE w:val="0"/>
        <w:autoSpaceDN w:val="0"/>
        <w:adjustRightInd w:val="0"/>
        <w:ind w:leftChars="150" w:left="315"/>
        <w:jc w:val="left"/>
        <w:rPr>
          <w:rFonts w:ascii="Times New Roman" w:eastAsia="宋体" w:hAnsi="Times New Roman" w:cs="Times New Roman"/>
          <w:kern w:val="0"/>
          <w:sz w:val="24"/>
          <w:szCs w:val="24"/>
        </w:rPr>
      </w:pPr>
    </w:p>
    <w:p w:rsidR="00FA385F" w:rsidRPr="00644995" w:rsidRDefault="00FA385F">
      <w:pPr>
        <w:autoSpaceDE w:val="0"/>
        <w:autoSpaceDN w:val="0"/>
        <w:adjustRightInd w:val="0"/>
        <w:ind w:leftChars="150" w:left="315"/>
        <w:jc w:val="left"/>
        <w:rPr>
          <w:rFonts w:ascii="Times New Roman" w:eastAsia="宋体" w:hAnsi="Times New Roman" w:cs="Times New Roman"/>
          <w:kern w:val="0"/>
          <w:sz w:val="24"/>
          <w:szCs w:val="24"/>
        </w:rPr>
      </w:pPr>
    </w:p>
    <w:p w:rsidR="00FA385F" w:rsidRPr="00644995" w:rsidRDefault="00FA385F">
      <w:pPr>
        <w:autoSpaceDE w:val="0"/>
        <w:autoSpaceDN w:val="0"/>
        <w:adjustRightInd w:val="0"/>
        <w:ind w:leftChars="150" w:left="315"/>
        <w:jc w:val="left"/>
        <w:rPr>
          <w:rFonts w:ascii="Times New Roman" w:eastAsia="宋体" w:hAnsi="Times New Roman" w:cs="Times New Roman"/>
          <w:kern w:val="0"/>
          <w:sz w:val="24"/>
          <w:szCs w:val="24"/>
        </w:rPr>
      </w:pPr>
    </w:p>
    <w:p w:rsidR="00FA385F" w:rsidRPr="00644995" w:rsidRDefault="00FA385F">
      <w:pPr>
        <w:autoSpaceDE w:val="0"/>
        <w:autoSpaceDN w:val="0"/>
        <w:adjustRightInd w:val="0"/>
        <w:ind w:leftChars="150" w:left="315"/>
        <w:jc w:val="left"/>
        <w:rPr>
          <w:rFonts w:ascii="Times New Roman" w:eastAsia="宋体" w:hAnsi="Times New Roman" w:cs="Times New Roman"/>
          <w:kern w:val="0"/>
          <w:sz w:val="24"/>
          <w:szCs w:val="24"/>
        </w:rPr>
      </w:pPr>
    </w:p>
    <w:p w:rsidR="00FA385F" w:rsidRPr="00644995" w:rsidRDefault="00FA385F">
      <w:pPr>
        <w:autoSpaceDE w:val="0"/>
        <w:autoSpaceDN w:val="0"/>
        <w:adjustRightInd w:val="0"/>
        <w:ind w:leftChars="150" w:left="315"/>
        <w:jc w:val="left"/>
        <w:rPr>
          <w:rFonts w:ascii="Times New Roman" w:eastAsia="宋体" w:hAnsi="Times New Roman" w:cs="Times New Roman"/>
          <w:kern w:val="0"/>
          <w:sz w:val="24"/>
          <w:szCs w:val="24"/>
        </w:rPr>
      </w:pPr>
    </w:p>
    <w:p w:rsidR="00FA385F" w:rsidRPr="00644995" w:rsidRDefault="00514705">
      <w:pPr>
        <w:widowControl/>
        <w:rPr>
          <w:rFonts w:ascii="Times New Roman" w:hAnsi="Times New Roman" w:cs="Times New Roman"/>
          <w:sz w:val="72"/>
          <w:szCs w:val="72"/>
        </w:rPr>
        <w:sectPr w:rsidR="00FA385F" w:rsidRPr="00644995" w:rsidSect="00514705">
          <w:footerReference w:type="even" r:id="rId21"/>
          <w:footerReference w:type="default" r:id="rId22"/>
          <w:pgSz w:w="16838" w:h="11906" w:orient="landscape" w:code="9"/>
          <w:pgMar w:top="1418" w:right="1134" w:bottom="1418" w:left="1134" w:header="851" w:footer="1021" w:gutter="0"/>
          <w:cols w:space="425"/>
          <w:docGrid w:type="lines" w:linePitch="312"/>
        </w:sectPr>
      </w:pPr>
      <w:r w:rsidRPr="00644995">
        <w:rPr>
          <w:rFonts w:ascii="Times New Roman" w:hAnsi="Times New Roman" w:cs="Times New Roman"/>
        </w:rPr>
        <w:br w:type="page"/>
      </w:r>
    </w:p>
    <w:p w:rsidR="00FA385F" w:rsidRPr="00644995" w:rsidRDefault="00FA385F" w:rsidP="009A1DD2">
      <w:pPr>
        <w:pStyle w:val="Default"/>
        <w:spacing w:line="600" w:lineRule="exact"/>
        <w:rPr>
          <w:rFonts w:ascii="Times New Roman" w:hAnsi="Times New Roman" w:cs="Times New Roman"/>
          <w:sz w:val="72"/>
          <w:szCs w:val="72"/>
        </w:rPr>
      </w:pPr>
    </w:p>
    <w:p w:rsidR="00FA385F" w:rsidRPr="00644995" w:rsidRDefault="00FA385F" w:rsidP="009A1DD2">
      <w:pPr>
        <w:pStyle w:val="Default"/>
        <w:spacing w:line="600" w:lineRule="exact"/>
        <w:rPr>
          <w:rFonts w:ascii="Times New Roman" w:hAnsi="Times New Roman" w:cs="Times New Roman"/>
          <w:sz w:val="72"/>
          <w:szCs w:val="72"/>
        </w:rPr>
      </w:pPr>
    </w:p>
    <w:p w:rsidR="00FA385F" w:rsidRPr="00644995" w:rsidRDefault="00FA385F" w:rsidP="009A1DD2">
      <w:pPr>
        <w:pStyle w:val="Default"/>
        <w:spacing w:line="600" w:lineRule="exact"/>
        <w:jc w:val="center"/>
        <w:rPr>
          <w:rFonts w:ascii="Times New Roman" w:hAnsi="Times New Roman" w:cs="Times New Roman"/>
          <w:sz w:val="72"/>
          <w:szCs w:val="72"/>
        </w:rPr>
      </w:pPr>
    </w:p>
    <w:p w:rsidR="00FA385F" w:rsidRPr="00644995" w:rsidRDefault="00FA385F" w:rsidP="009A1DD2">
      <w:pPr>
        <w:pStyle w:val="Default"/>
        <w:spacing w:line="600" w:lineRule="exact"/>
        <w:jc w:val="center"/>
        <w:rPr>
          <w:rFonts w:ascii="Times New Roman" w:eastAsia="方正小标宋_GBK" w:hAnsi="Times New Roman" w:cs="Times New Roman"/>
          <w:sz w:val="72"/>
          <w:szCs w:val="72"/>
        </w:rPr>
      </w:pPr>
    </w:p>
    <w:p w:rsidR="00FA385F" w:rsidRPr="009A1DD2" w:rsidRDefault="00514705">
      <w:pPr>
        <w:pStyle w:val="Default"/>
        <w:jc w:val="center"/>
        <w:rPr>
          <w:rFonts w:ascii="Times New Roman" w:eastAsia="方正小标宋_GBK" w:hAnsi="Times New Roman" w:cs="Times New Roman"/>
          <w:sz w:val="52"/>
          <w:szCs w:val="52"/>
        </w:rPr>
      </w:pPr>
      <w:r w:rsidRPr="009A1DD2">
        <w:rPr>
          <w:rFonts w:ascii="Times New Roman" w:eastAsia="方正小标宋_GBK" w:hAnsi="Times New Roman" w:cs="Times New Roman"/>
          <w:sz w:val="52"/>
          <w:szCs w:val="52"/>
        </w:rPr>
        <w:t>第三部分</w:t>
      </w:r>
    </w:p>
    <w:p w:rsidR="00FA385F" w:rsidRPr="009A1DD2" w:rsidRDefault="00FA385F">
      <w:pPr>
        <w:pStyle w:val="Default"/>
        <w:jc w:val="center"/>
        <w:rPr>
          <w:rFonts w:ascii="Times New Roman" w:eastAsia="方正小标宋_GBK" w:hAnsi="Times New Roman" w:cs="Times New Roman"/>
          <w:sz w:val="52"/>
          <w:szCs w:val="52"/>
        </w:rPr>
      </w:pPr>
    </w:p>
    <w:p w:rsidR="00FA385F" w:rsidRPr="009A1DD2" w:rsidRDefault="00514705">
      <w:pPr>
        <w:pStyle w:val="Default"/>
        <w:jc w:val="center"/>
        <w:rPr>
          <w:rFonts w:ascii="Times New Roman" w:eastAsia="方正小标宋_GBK" w:hAnsi="Times New Roman" w:cs="Times New Roman"/>
          <w:sz w:val="52"/>
          <w:szCs w:val="52"/>
        </w:rPr>
      </w:pPr>
      <w:r w:rsidRPr="009A1DD2">
        <w:rPr>
          <w:rFonts w:ascii="Times New Roman" w:eastAsia="方正小标宋_GBK" w:hAnsi="Times New Roman" w:cs="Times New Roman"/>
          <w:sz w:val="52"/>
          <w:szCs w:val="52"/>
        </w:rPr>
        <w:t>2023</w:t>
      </w:r>
      <w:r w:rsidRPr="009A1DD2">
        <w:rPr>
          <w:rFonts w:ascii="Times New Roman" w:eastAsia="方正小标宋_GBK" w:hAnsi="Times New Roman" w:cs="Times New Roman"/>
          <w:sz w:val="52"/>
          <w:szCs w:val="52"/>
        </w:rPr>
        <w:t>年度单位决算情况说明</w:t>
      </w:r>
    </w:p>
    <w:p w:rsidR="009A1DD2" w:rsidRDefault="00514705">
      <w:pPr>
        <w:widowControl/>
        <w:jc w:val="left"/>
        <w:rPr>
          <w:rFonts w:ascii="Times New Roman" w:hAnsi="Times New Roman" w:cs="Times New Roman"/>
        </w:rPr>
        <w:sectPr w:rsidR="009A1DD2" w:rsidSect="009A1DD2">
          <w:pgSz w:w="11906" w:h="16838" w:code="9"/>
          <w:pgMar w:top="1871" w:right="1531" w:bottom="1531" w:left="1588" w:header="851" w:footer="1304" w:gutter="0"/>
          <w:cols w:space="425"/>
          <w:titlePg/>
          <w:docGrid w:type="linesAndChars" w:linePitch="312"/>
        </w:sectPr>
      </w:pPr>
      <w:r w:rsidRPr="00644995">
        <w:rPr>
          <w:rFonts w:ascii="Times New Roman" w:hAnsi="Times New Roman" w:cs="Times New Roman"/>
        </w:rPr>
        <w:br w:type="page"/>
      </w:r>
    </w:p>
    <w:p w:rsidR="00FA385F" w:rsidRPr="00644995" w:rsidRDefault="00514705" w:rsidP="009A1DD2">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lastRenderedPageBreak/>
        <w:t>一、收入支出决算总体情况说明</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年度本年收入、支出总计</w:t>
      </w:r>
      <w:r w:rsidRPr="00644995">
        <w:rPr>
          <w:rFonts w:ascii="Times New Roman" w:eastAsia="仿宋_GB2312" w:hAnsi="Times New Roman" w:cs="Times New Roman"/>
          <w:sz w:val="32"/>
          <w:szCs w:val="32"/>
        </w:rPr>
        <w:t>105.17</w:t>
      </w:r>
      <w:r w:rsidRPr="00644995">
        <w:rPr>
          <w:rFonts w:ascii="Times New Roman" w:eastAsia="仿宋_GB2312" w:hAnsi="Times New Roman" w:cs="Times New Roman"/>
          <w:sz w:val="32"/>
          <w:szCs w:val="32"/>
        </w:rPr>
        <w:t>万元，较上年增加</w:t>
      </w:r>
      <w:r w:rsidRPr="00644995">
        <w:rPr>
          <w:rFonts w:ascii="Times New Roman" w:eastAsia="仿宋_GB2312" w:hAnsi="Times New Roman" w:cs="Times New Roman"/>
          <w:sz w:val="32"/>
          <w:szCs w:val="32"/>
        </w:rPr>
        <w:t>17.27</w:t>
      </w:r>
      <w:r w:rsidRPr="00644995">
        <w:rPr>
          <w:rFonts w:ascii="Times New Roman" w:eastAsia="仿宋_GB2312" w:hAnsi="Times New Roman" w:cs="Times New Roman"/>
          <w:sz w:val="32"/>
          <w:szCs w:val="32"/>
        </w:rPr>
        <w:t>万元，增长</w:t>
      </w:r>
      <w:r w:rsidRPr="00644995">
        <w:rPr>
          <w:rFonts w:ascii="Times New Roman" w:eastAsia="仿宋_GB2312" w:hAnsi="Times New Roman" w:cs="Times New Roman"/>
          <w:sz w:val="32"/>
          <w:szCs w:val="32"/>
        </w:rPr>
        <w:t>19.65%</w:t>
      </w:r>
      <w:r w:rsidRPr="00644995">
        <w:rPr>
          <w:rFonts w:ascii="Times New Roman" w:eastAsia="仿宋_GB2312" w:hAnsi="Times New Roman" w:cs="Times New Roman"/>
          <w:sz w:val="32"/>
          <w:szCs w:val="32"/>
        </w:rPr>
        <w:t>，增长的主要原因是</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年度事业单位出台新的绩效工资制度，补发了</w:t>
      </w:r>
      <w:r w:rsidRPr="00644995">
        <w:rPr>
          <w:rFonts w:ascii="Times New Roman" w:eastAsia="仿宋_GB2312" w:hAnsi="Times New Roman" w:cs="Times New Roman"/>
          <w:sz w:val="32"/>
          <w:szCs w:val="32"/>
        </w:rPr>
        <w:t>2021</w:t>
      </w:r>
      <w:r w:rsidRPr="00644995">
        <w:rPr>
          <w:rFonts w:ascii="Times New Roman" w:eastAsia="仿宋_GB2312" w:hAnsi="Times New Roman" w:cs="Times New Roman"/>
          <w:sz w:val="32"/>
          <w:szCs w:val="32"/>
        </w:rPr>
        <w:t>和</w:t>
      </w:r>
      <w:r w:rsidRPr="00644995">
        <w:rPr>
          <w:rFonts w:ascii="Times New Roman" w:eastAsia="仿宋_GB2312" w:hAnsi="Times New Roman" w:cs="Times New Roman"/>
          <w:sz w:val="32"/>
          <w:szCs w:val="32"/>
        </w:rPr>
        <w:t>2022</w:t>
      </w:r>
      <w:r w:rsidRPr="00644995">
        <w:rPr>
          <w:rFonts w:ascii="Times New Roman" w:eastAsia="仿宋_GB2312" w:hAnsi="Times New Roman" w:cs="Times New Roman"/>
          <w:sz w:val="32"/>
          <w:szCs w:val="32"/>
        </w:rPr>
        <w:t>年事业单位绩效工资。</w:t>
      </w:r>
    </w:p>
    <w:p w:rsidR="00FA385F" w:rsidRPr="00644995" w:rsidRDefault="00514705" w:rsidP="009A1DD2">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二、收入决算情况说明</w:t>
      </w:r>
    </w:p>
    <w:p w:rsidR="00FA385F" w:rsidRPr="00644995" w:rsidRDefault="00514705" w:rsidP="009A1DD2">
      <w:pPr>
        <w:pStyle w:val="Default"/>
        <w:overflowPunct w:val="0"/>
        <w:spacing w:line="596" w:lineRule="exact"/>
        <w:ind w:firstLineChars="200" w:firstLine="640"/>
        <w:jc w:val="both"/>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年度收入合计</w:t>
      </w:r>
      <w:r w:rsidRPr="00644995">
        <w:rPr>
          <w:rFonts w:ascii="Times New Roman" w:eastAsia="仿宋_GB2312" w:hAnsi="Times New Roman" w:cs="Times New Roman"/>
          <w:sz w:val="32"/>
          <w:szCs w:val="32"/>
        </w:rPr>
        <w:t>70.47</w:t>
      </w:r>
      <w:r w:rsidRPr="00644995">
        <w:rPr>
          <w:rFonts w:ascii="Times New Roman" w:eastAsia="仿宋_GB2312" w:hAnsi="Times New Roman" w:cs="Times New Roman"/>
          <w:sz w:val="32"/>
          <w:szCs w:val="32"/>
        </w:rPr>
        <w:t>万元，其中：财政拨款收入</w:t>
      </w:r>
      <w:r w:rsidRPr="00644995">
        <w:rPr>
          <w:rFonts w:ascii="Times New Roman" w:eastAsia="仿宋_GB2312" w:hAnsi="Times New Roman" w:cs="Times New Roman"/>
          <w:sz w:val="32"/>
          <w:szCs w:val="32"/>
        </w:rPr>
        <w:t>69.90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66.46%</w:t>
      </w:r>
      <w:r w:rsidRPr="00644995">
        <w:rPr>
          <w:rFonts w:ascii="Times New Roman" w:eastAsia="仿宋_GB2312" w:hAnsi="Times New Roman" w:cs="Times New Roman"/>
          <w:sz w:val="32"/>
          <w:szCs w:val="32"/>
        </w:rPr>
        <w:t>；上级补助收入</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；事业收入</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；经营收入</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；附属单位上缴收入</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；其他收入</w:t>
      </w:r>
      <w:r w:rsidRPr="00644995">
        <w:rPr>
          <w:rFonts w:ascii="Times New Roman" w:eastAsia="仿宋_GB2312" w:hAnsi="Times New Roman" w:cs="Times New Roman"/>
          <w:sz w:val="32"/>
          <w:szCs w:val="32"/>
        </w:rPr>
        <w:t>0.57</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0.54%</w:t>
      </w:r>
      <w:r w:rsidRPr="00644995">
        <w:rPr>
          <w:rFonts w:ascii="Times New Roman" w:eastAsia="仿宋_GB2312" w:hAnsi="Times New Roman" w:cs="Times New Roman"/>
          <w:sz w:val="32"/>
          <w:szCs w:val="32"/>
        </w:rPr>
        <w:t>。</w:t>
      </w:r>
    </w:p>
    <w:p w:rsidR="00FA385F" w:rsidRPr="00644995" w:rsidRDefault="00514705" w:rsidP="009A1DD2">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三、支出决算情况说明</w:t>
      </w:r>
    </w:p>
    <w:p w:rsidR="00FA385F" w:rsidRPr="00644995" w:rsidRDefault="00514705" w:rsidP="009A1DD2">
      <w:pPr>
        <w:pStyle w:val="Default"/>
        <w:overflowPunct w:val="0"/>
        <w:spacing w:line="596" w:lineRule="exact"/>
        <w:ind w:firstLineChars="200" w:firstLine="640"/>
        <w:jc w:val="both"/>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年度支出合计</w:t>
      </w:r>
      <w:r w:rsidRPr="00644995">
        <w:rPr>
          <w:rFonts w:ascii="Times New Roman" w:eastAsia="仿宋_GB2312" w:hAnsi="Times New Roman" w:cs="Times New Roman"/>
          <w:sz w:val="32"/>
          <w:szCs w:val="32"/>
        </w:rPr>
        <w:t>100.77</w:t>
      </w:r>
      <w:r w:rsidRPr="00644995">
        <w:rPr>
          <w:rFonts w:ascii="Times New Roman" w:eastAsia="仿宋_GB2312" w:hAnsi="Times New Roman" w:cs="Times New Roman"/>
          <w:sz w:val="32"/>
          <w:szCs w:val="32"/>
        </w:rPr>
        <w:t>万元，其中：基本支出</w:t>
      </w:r>
      <w:r w:rsidRPr="00644995">
        <w:rPr>
          <w:rFonts w:ascii="Times New Roman" w:eastAsia="仿宋_GB2312" w:hAnsi="Times New Roman" w:cs="Times New Roman"/>
          <w:sz w:val="32"/>
          <w:szCs w:val="32"/>
        </w:rPr>
        <w:t>100.77</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100%</w:t>
      </w:r>
      <w:r w:rsidRPr="00644995">
        <w:rPr>
          <w:rFonts w:ascii="Times New Roman" w:eastAsia="仿宋_GB2312" w:hAnsi="Times New Roman" w:cs="Times New Roman"/>
          <w:sz w:val="32"/>
          <w:szCs w:val="32"/>
        </w:rPr>
        <w:t>；项目支出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；上缴上级支出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；经营支出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；对附属单位补助支出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w:t>
      </w:r>
    </w:p>
    <w:p w:rsidR="00FA385F" w:rsidRPr="00644995" w:rsidRDefault="00514705" w:rsidP="009A1DD2">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四、财政拨款收入支出决算总体情况说明</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年度财政拨款收入</w:t>
      </w:r>
      <w:r w:rsidRPr="00644995">
        <w:rPr>
          <w:rFonts w:ascii="Times New Roman" w:eastAsia="仿宋_GB2312" w:hAnsi="Times New Roman" w:cs="Times New Roman"/>
          <w:sz w:val="32"/>
          <w:szCs w:val="32"/>
        </w:rPr>
        <w:t>69.90</w:t>
      </w:r>
      <w:r w:rsidRPr="00644995">
        <w:rPr>
          <w:rFonts w:ascii="Times New Roman" w:eastAsia="仿宋_GB2312" w:hAnsi="Times New Roman" w:cs="Times New Roman"/>
          <w:sz w:val="32"/>
          <w:szCs w:val="32"/>
        </w:rPr>
        <w:t>万元，与上年相比，增加</w:t>
      </w:r>
      <w:r w:rsidRPr="00644995">
        <w:rPr>
          <w:rFonts w:ascii="Times New Roman" w:eastAsia="仿宋_GB2312" w:hAnsi="Times New Roman" w:cs="Times New Roman"/>
          <w:sz w:val="32"/>
          <w:szCs w:val="32"/>
        </w:rPr>
        <w:t>7.17</w:t>
      </w:r>
      <w:r w:rsidRPr="00644995">
        <w:rPr>
          <w:rFonts w:ascii="Times New Roman" w:eastAsia="仿宋_GB2312" w:hAnsi="Times New Roman" w:cs="Times New Roman"/>
          <w:sz w:val="32"/>
          <w:szCs w:val="32"/>
        </w:rPr>
        <w:t>万元，增长</w:t>
      </w:r>
      <w:r w:rsidRPr="00644995">
        <w:rPr>
          <w:rFonts w:ascii="Times New Roman" w:eastAsia="仿宋_GB2312" w:hAnsi="Times New Roman" w:cs="Times New Roman"/>
          <w:sz w:val="32"/>
          <w:szCs w:val="32"/>
        </w:rPr>
        <w:t>11.43%</w:t>
      </w:r>
      <w:r w:rsidRPr="00644995">
        <w:rPr>
          <w:rFonts w:ascii="Times New Roman" w:eastAsia="仿宋_GB2312" w:hAnsi="Times New Roman" w:cs="Times New Roman"/>
          <w:sz w:val="32"/>
          <w:szCs w:val="32"/>
        </w:rPr>
        <w:t>，主要是增加事业单位平时考核绩效工资。</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年度财政拨款支出</w:t>
      </w:r>
      <w:r w:rsidRPr="00644995">
        <w:rPr>
          <w:rFonts w:ascii="Times New Roman" w:eastAsia="仿宋_GB2312" w:hAnsi="Times New Roman" w:cs="Times New Roman"/>
          <w:sz w:val="32"/>
          <w:szCs w:val="32"/>
        </w:rPr>
        <w:t>65.50</w:t>
      </w:r>
      <w:r w:rsidRPr="00644995">
        <w:rPr>
          <w:rFonts w:ascii="Times New Roman" w:eastAsia="仿宋_GB2312" w:hAnsi="Times New Roman" w:cs="Times New Roman"/>
          <w:sz w:val="32"/>
          <w:szCs w:val="32"/>
        </w:rPr>
        <w:t>万元，与上年相比增加</w:t>
      </w:r>
      <w:r w:rsidRPr="00644995">
        <w:rPr>
          <w:rFonts w:ascii="Times New Roman" w:eastAsia="仿宋_GB2312" w:hAnsi="Times New Roman" w:cs="Times New Roman"/>
          <w:sz w:val="32"/>
          <w:szCs w:val="32"/>
        </w:rPr>
        <w:t>4.17</w:t>
      </w:r>
      <w:r w:rsidRPr="00644995">
        <w:rPr>
          <w:rFonts w:ascii="Times New Roman" w:eastAsia="仿宋_GB2312" w:hAnsi="Times New Roman" w:cs="Times New Roman"/>
          <w:sz w:val="32"/>
          <w:szCs w:val="32"/>
        </w:rPr>
        <w:t>万元，增长</w:t>
      </w:r>
      <w:r w:rsidRPr="00644995">
        <w:rPr>
          <w:rFonts w:ascii="Times New Roman" w:eastAsia="仿宋_GB2312" w:hAnsi="Times New Roman" w:cs="Times New Roman"/>
          <w:sz w:val="32"/>
          <w:szCs w:val="32"/>
        </w:rPr>
        <w:t>6.8%</w:t>
      </w:r>
      <w:r w:rsidRPr="00644995">
        <w:rPr>
          <w:rFonts w:ascii="Times New Roman" w:eastAsia="仿宋_GB2312" w:hAnsi="Times New Roman" w:cs="Times New Roman"/>
          <w:sz w:val="32"/>
          <w:szCs w:val="32"/>
        </w:rPr>
        <w:t>，主要原因是增加了事业单位平时考核绩效工资。</w:t>
      </w:r>
    </w:p>
    <w:p w:rsidR="00FA385F" w:rsidRPr="00644995" w:rsidRDefault="00514705" w:rsidP="009A1DD2">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五、一般公共预算财政拨款支出决算情况说明</w:t>
      </w:r>
    </w:p>
    <w:p w:rsidR="00FA385F" w:rsidRPr="009A1DD2" w:rsidRDefault="00514705" w:rsidP="009A1DD2">
      <w:pPr>
        <w:pStyle w:val="Default"/>
        <w:spacing w:line="596" w:lineRule="exact"/>
        <w:ind w:firstLineChars="200" w:firstLine="643"/>
        <w:rPr>
          <w:rFonts w:ascii="Times New Roman" w:eastAsia="楷体" w:hAnsi="Times New Roman" w:cs="Times New Roman"/>
          <w:b/>
          <w:bCs/>
          <w:sz w:val="32"/>
          <w:szCs w:val="32"/>
        </w:rPr>
      </w:pPr>
      <w:r w:rsidRPr="009A1DD2">
        <w:rPr>
          <w:rFonts w:ascii="Times New Roman" w:eastAsia="楷体" w:hAnsi="Times New Roman" w:cs="Times New Roman"/>
          <w:b/>
          <w:bCs/>
          <w:sz w:val="32"/>
          <w:szCs w:val="32"/>
        </w:rPr>
        <w:t>（一）一般公共预算财政拨款支出决算总体情况</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年度财政拨款支出</w:t>
      </w:r>
      <w:r w:rsidRPr="00644995">
        <w:rPr>
          <w:rFonts w:ascii="Times New Roman" w:eastAsia="仿宋_GB2312" w:hAnsi="Times New Roman" w:cs="Times New Roman"/>
          <w:sz w:val="32"/>
          <w:szCs w:val="32"/>
        </w:rPr>
        <w:t>65.50</w:t>
      </w:r>
      <w:r w:rsidRPr="00644995">
        <w:rPr>
          <w:rFonts w:ascii="Times New Roman" w:eastAsia="仿宋_GB2312" w:hAnsi="Times New Roman" w:cs="Times New Roman"/>
          <w:sz w:val="32"/>
          <w:szCs w:val="32"/>
        </w:rPr>
        <w:t>万元，占本年支出合计的</w:t>
      </w:r>
      <w:r w:rsidRPr="00644995">
        <w:rPr>
          <w:rFonts w:ascii="Times New Roman" w:eastAsia="仿宋_GB2312" w:hAnsi="Times New Roman" w:cs="Times New Roman"/>
          <w:sz w:val="32"/>
          <w:szCs w:val="32"/>
        </w:rPr>
        <w:lastRenderedPageBreak/>
        <w:t>65.00%</w:t>
      </w:r>
      <w:r w:rsidRPr="00644995">
        <w:rPr>
          <w:rFonts w:ascii="Times New Roman" w:eastAsia="仿宋_GB2312" w:hAnsi="Times New Roman" w:cs="Times New Roman"/>
          <w:sz w:val="32"/>
          <w:szCs w:val="32"/>
        </w:rPr>
        <w:t>，与上年相比，财政拨款支出增加</w:t>
      </w:r>
      <w:r w:rsidRPr="00644995">
        <w:rPr>
          <w:rFonts w:ascii="Times New Roman" w:eastAsia="仿宋_GB2312" w:hAnsi="Times New Roman" w:cs="Times New Roman"/>
          <w:sz w:val="32"/>
          <w:szCs w:val="32"/>
        </w:rPr>
        <w:t>4.17</w:t>
      </w:r>
      <w:r w:rsidRPr="00644995">
        <w:rPr>
          <w:rFonts w:ascii="Times New Roman" w:eastAsia="仿宋_GB2312" w:hAnsi="Times New Roman" w:cs="Times New Roman"/>
          <w:sz w:val="32"/>
          <w:szCs w:val="32"/>
        </w:rPr>
        <w:t>万元，增长</w:t>
      </w:r>
      <w:r w:rsidRPr="00644995">
        <w:rPr>
          <w:rFonts w:ascii="Times New Roman" w:eastAsia="仿宋_GB2312" w:hAnsi="Times New Roman" w:cs="Times New Roman"/>
          <w:sz w:val="32"/>
          <w:szCs w:val="32"/>
        </w:rPr>
        <w:t>6.8%</w:t>
      </w:r>
      <w:r w:rsidRPr="00644995">
        <w:rPr>
          <w:rFonts w:ascii="Times New Roman" w:eastAsia="仿宋_GB2312" w:hAnsi="Times New Roman" w:cs="Times New Roman"/>
          <w:sz w:val="32"/>
          <w:szCs w:val="32"/>
        </w:rPr>
        <w:t>，主要是因为财政增加了事业单位平时考核绩效工资。</w:t>
      </w:r>
    </w:p>
    <w:p w:rsidR="00FA385F" w:rsidRPr="009A1DD2" w:rsidRDefault="00514705" w:rsidP="009A1DD2">
      <w:pPr>
        <w:pStyle w:val="Default"/>
        <w:spacing w:line="596" w:lineRule="exact"/>
        <w:ind w:firstLineChars="200" w:firstLine="643"/>
        <w:rPr>
          <w:rFonts w:ascii="Times New Roman" w:eastAsia="楷体" w:hAnsi="Times New Roman" w:cs="Times New Roman"/>
          <w:b/>
          <w:bCs/>
          <w:sz w:val="32"/>
          <w:szCs w:val="32"/>
        </w:rPr>
      </w:pPr>
      <w:r w:rsidRPr="009A1DD2">
        <w:rPr>
          <w:rFonts w:ascii="Times New Roman" w:eastAsia="楷体" w:hAnsi="Times New Roman" w:cs="Times New Roman"/>
          <w:b/>
          <w:bCs/>
          <w:sz w:val="32"/>
          <w:szCs w:val="32"/>
        </w:rPr>
        <w:t>（二）一般公共预算财政拨款支出决算结构情况</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年度财政拨款支出</w:t>
      </w:r>
      <w:r w:rsidRPr="00644995">
        <w:rPr>
          <w:rFonts w:ascii="Times New Roman" w:eastAsia="仿宋_GB2312" w:hAnsi="Times New Roman" w:cs="Times New Roman"/>
          <w:sz w:val="32"/>
          <w:szCs w:val="32"/>
        </w:rPr>
        <w:t>65.50</w:t>
      </w:r>
      <w:r w:rsidRPr="00644995">
        <w:rPr>
          <w:rFonts w:ascii="Times New Roman" w:eastAsia="仿宋_GB2312" w:hAnsi="Times New Roman" w:cs="Times New Roman"/>
          <w:sz w:val="32"/>
          <w:szCs w:val="32"/>
        </w:rPr>
        <w:t>万元，主要用于以下方面：一般公共服务（类）支出</w:t>
      </w:r>
      <w:r w:rsidRPr="00644995">
        <w:rPr>
          <w:rFonts w:ascii="Times New Roman" w:eastAsia="仿宋_GB2312" w:hAnsi="Times New Roman" w:cs="Times New Roman"/>
          <w:sz w:val="32"/>
          <w:szCs w:val="32"/>
        </w:rPr>
        <w:t>50.88</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77.68%</w:t>
      </w:r>
      <w:r w:rsidRPr="00644995">
        <w:rPr>
          <w:rFonts w:ascii="Times New Roman" w:eastAsia="仿宋_GB2312" w:hAnsi="Times New Roman" w:cs="Times New Roman"/>
          <w:sz w:val="32"/>
          <w:szCs w:val="32"/>
        </w:rPr>
        <w:t>；社会保障和就业支出</w:t>
      </w:r>
      <w:r w:rsidRPr="00644995">
        <w:rPr>
          <w:rFonts w:ascii="Times New Roman" w:eastAsia="仿宋_GB2312" w:hAnsi="Times New Roman" w:cs="Times New Roman"/>
          <w:sz w:val="32"/>
          <w:szCs w:val="32"/>
        </w:rPr>
        <w:t>8.7</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13.28%</w:t>
      </w:r>
      <w:r w:rsidRPr="00644995">
        <w:rPr>
          <w:rFonts w:ascii="Times New Roman" w:eastAsia="仿宋_GB2312" w:hAnsi="Times New Roman" w:cs="Times New Roman"/>
          <w:sz w:val="32"/>
          <w:szCs w:val="32"/>
        </w:rPr>
        <w:t>，住房公积金支出</w:t>
      </w:r>
      <w:r w:rsidRPr="00644995">
        <w:rPr>
          <w:rFonts w:ascii="Times New Roman" w:eastAsia="仿宋_GB2312" w:hAnsi="Times New Roman" w:cs="Times New Roman"/>
          <w:sz w:val="32"/>
          <w:szCs w:val="32"/>
        </w:rPr>
        <w:t>5.92</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9.04%</w:t>
      </w:r>
      <w:r w:rsidRPr="00644995">
        <w:rPr>
          <w:rFonts w:ascii="Times New Roman" w:eastAsia="仿宋_GB2312" w:hAnsi="Times New Roman" w:cs="Times New Roman"/>
          <w:sz w:val="32"/>
          <w:szCs w:val="32"/>
        </w:rPr>
        <w:t>。</w:t>
      </w:r>
    </w:p>
    <w:p w:rsidR="00FA385F" w:rsidRPr="009A1DD2" w:rsidRDefault="00514705" w:rsidP="009A1DD2">
      <w:pPr>
        <w:pStyle w:val="Default"/>
        <w:spacing w:line="596" w:lineRule="exact"/>
        <w:ind w:firstLineChars="200" w:firstLine="643"/>
        <w:rPr>
          <w:rFonts w:ascii="Times New Roman" w:eastAsia="楷体" w:hAnsi="Times New Roman" w:cs="Times New Roman"/>
          <w:b/>
          <w:bCs/>
          <w:sz w:val="32"/>
          <w:szCs w:val="32"/>
        </w:rPr>
      </w:pPr>
      <w:r w:rsidRPr="009A1DD2">
        <w:rPr>
          <w:rFonts w:ascii="Times New Roman" w:eastAsia="楷体" w:hAnsi="Times New Roman" w:cs="Times New Roman"/>
          <w:b/>
          <w:bCs/>
          <w:sz w:val="32"/>
          <w:szCs w:val="32"/>
        </w:rPr>
        <w:t>（三）一般公共预算财政拨款支出决算具体情况</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年度财政拨款支出年初预算数为</w:t>
      </w:r>
      <w:r w:rsidRPr="00644995">
        <w:rPr>
          <w:rFonts w:ascii="Times New Roman" w:eastAsia="仿宋_GB2312" w:hAnsi="Times New Roman" w:cs="Times New Roman"/>
          <w:sz w:val="32"/>
          <w:szCs w:val="32"/>
        </w:rPr>
        <w:t>69.90</w:t>
      </w:r>
      <w:r w:rsidRPr="00644995">
        <w:rPr>
          <w:rFonts w:ascii="Times New Roman" w:eastAsia="仿宋_GB2312" w:hAnsi="Times New Roman" w:cs="Times New Roman"/>
          <w:sz w:val="32"/>
          <w:szCs w:val="32"/>
        </w:rPr>
        <w:t>万元，支出决算数为</w:t>
      </w:r>
      <w:r w:rsidRPr="00644995">
        <w:rPr>
          <w:rFonts w:ascii="Times New Roman" w:eastAsia="仿宋_GB2312" w:hAnsi="Times New Roman" w:cs="Times New Roman"/>
          <w:sz w:val="32"/>
          <w:szCs w:val="32"/>
        </w:rPr>
        <w:t>65.50</w:t>
      </w:r>
      <w:r w:rsidRPr="00644995">
        <w:rPr>
          <w:rFonts w:ascii="Times New Roman" w:eastAsia="仿宋_GB2312" w:hAnsi="Times New Roman" w:cs="Times New Roman"/>
          <w:sz w:val="32"/>
          <w:szCs w:val="32"/>
        </w:rPr>
        <w:t>万元，完成年初预算的</w:t>
      </w:r>
      <w:r w:rsidRPr="00644995">
        <w:rPr>
          <w:rFonts w:ascii="Times New Roman" w:eastAsia="仿宋_GB2312" w:hAnsi="Times New Roman" w:cs="Times New Roman"/>
          <w:sz w:val="32"/>
          <w:szCs w:val="32"/>
        </w:rPr>
        <w:t>93.71%</w:t>
      </w:r>
      <w:r w:rsidRPr="00644995">
        <w:rPr>
          <w:rFonts w:ascii="Times New Roman" w:eastAsia="仿宋_GB2312" w:hAnsi="Times New Roman" w:cs="Times New Roman"/>
          <w:sz w:val="32"/>
          <w:szCs w:val="32"/>
        </w:rPr>
        <w:t>，其中：</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1</w:t>
      </w:r>
      <w:r w:rsidRPr="00644995">
        <w:rPr>
          <w:rFonts w:ascii="Times New Roman" w:eastAsia="仿宋_GB2312" w:hAnsi="Times New Roman" w:cs="Times New Roman"/>
          <w:sz w:val="32"/>
          <w:szCs w:val="32"/>
        </w:rPr>
        <w:t>、一般公共服务支出（类）发展与改革事务（款）事业运行（项）</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年初预算为</w:t>
      </w:r>
      <w:r w:rsidRPr="00644995">
        <w:rPr>
          <w:rFonts w:ascii="Times New Roman" w:eastAsia="仿宋_GB2312" w:hAnsi="Times New Roman" w:cs="Times New Roman"/>
          <w:sz w:val="32"/>
          <w:szCs w:val="32"/>
        </w:rPr>
        <w:t>51.67</w:t>
      </w:r>
      <w:r w:rsidRPr="00644995">
        <w:rPr>
          <w:rFonts w:ascii="Times New Roman" w:eastAsia="仿宋_GB2312" w:hAnsi="Times New Roman" w:cs="Times New Roman"/>
          <w:sz w:val="32"/>
          <w:szCs w:val="32"/>
        </w:rPr>
        <w:t>万元，支出决算为</w:t>
      </w:r>
      <w:r w:rsidRPr="00644995">
        <w:rPr>
          <w:rFonts w:ascii="Times New Roman" w:eastAsia="仿宋_GB2312" w:hAnsi="Times New Roman" w:cs="Times New Roman"/>
          <w:sz w:val="32"/>
          <w:szCs w:val="32"/>
        </w:rPr>
        <w:t>50.88</w:t>
      </w:r>
      <w:r w:rsidRPr="00644995">
        <w:rPr>
          <w:rFonts w:ascii="Times New Roman" w:eastAsia="仿宋_GB2312" w:hAnsi="Times New Roman" w:cs="Times New Roman"/>
          <w:sz w:val="32"/>
          <w:szCs w:val="32"/>
        </w:rPr>
        <w:t>万元，完成年初预算的</w:t>
      </w:r>
      <w:r w:rsidRPr="00644995">
        <w:rPr>
          <w:rFonts w:ascii="Times New Roman" w:eastAsia="仿宋_GB2312" w:hAnsi="Times New Roman" w:cs="Times New Roman"/>
          <w:sz w:val="32"/>
          <w:szCs w:val="32"/>
        </w:rPr>
        <w:t>98.47%</w:t>
      </w:r>
      <w:r w:rsidRPr="00644995">
        <w:rPr>
          <w:rFonts w:ascii="Times New Roman" w:eastAsia="仿宋_GB2312" w:hAnsi="Times New Roman" w:cs="Times New Roman"/>
          <w:sz w:val="32"/>
          <w:szCs w:val="32"/>
        </w:rPr>
        <w:t>。</w:t>
      </w:r>
    </w:p>
    <w:p w:rsidR="00FA385F" w:rsidRPr="00644995" w:rsidRDefault="00514705" w:rsidP="009A1DD2">
      <w:pPr>
        <w:pStyle w:val="Default"/>
        <w:numPr>
          <w:ilvl w:val="0"/>
          <w:numId w:val="3"/>
        </w:numPr>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社会保障和就业支出（类）行政事业单位养老支出（款）机关事业单位基本养老保险缴费支出（项）</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年初预算社会保障和就业支出年初预算为</w:t>
      </w:r>
      <w:r w:rsidRPr="00644995">
        <w:rPr>
          <w:rFonts w:ascii="Times New Roman" w:eastAsia="仿宋_GB2312" w:hAnsi="Times New Roman" w:cs="Times New Roman"/>
          <w:sz w:val="32"/>
          <w:szCs w:val="32"/>
        </w:rPr>
        <w:t>12.31</w:t>
      </w:r>
      <w:r w:rsidRPr="00644995">
        <w:rPr>
          <w:rFonts w:ascii="Times New Roman" w:eastAsia="仿宋_GB2312" w:hAnsi="Times New Roman" w:cs="Times New Roman"/>
          <w:sz w:val="32"/>
          <w:szCs w:val="32"/>
        </w:rPr>
        <w:t>万元，支出决算为</w:t>
      </w:r>
      <w:r w:rsidRPr="00644995">
        <w:rPr>
          <w:rFonts w:ascii="Times New Roman" w:eastAsia="仿宋_GB2312" w:hAnsi="Times New Roman" w:cs="Times New Roman"/>
          <w:sz w:val="32"/>
          <w:szCs w:val="32"/>
        </w:rPr>
        <w:t>8.7</w:t>
      </w:r>
      <w:r w:rsidRPr="00644995">
        <w:rPr>
          <w:rFonts w:ascii="Times New Roman" w:eastAsia="仿宋_GB2312" w:hAnsi="Times New Roman" w:cs="Times New Roman"/>
          <w:sz w:val="32"/>
          <w:szCs w:val="32"/>
        </w:rPr>
        <w:t>万元，完成年初预算数的</w:t>
      </w:r>
      <w:r w:rsidRPr="00644995">
        <w:rPr>
          <w:rFonts w:ascii="Times New Roman" w:eastAsia="仿宋_GB2312" w:hAnsi="Times New Roman" w:cs="Times New Roman"/>
          <w:sz w:val="32"/>
          <w:szCs w:val="32"/>
        </w:rPr>
        <w:t>70.67%</w:t>
      </w:r>
      <w:r w:rsidRPr="00644995">
        <w:rPr>
          <w:rFonts w:ascii="Times New Roman" w:eastAsia="仿宋_GB2312" w:hAnsi="Times New Roman" w:cs="Times New Roman"/>
          <w:sz w:val="32"/>
          <w:szCs w:val="32"/>
        </w:rPr>
        <w:t>，其原因是支付的保险缴费中途退回导致指标结余。</w:t>
      </w:r>
    </w:p>
    <w:p w:rsidR="00FA385F" w:rsidRPr="00644995" w:rsidRDefault="00514705" w:rsidP="009A1DD2">
      <w:pPr>
        <w:pStyle w:val="Default"/>
        <w:numPr>
          <w:ilvl w:val="0"/>
          <w:numId w:val="3"/>
        </w:numPr>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住房保障支出（类）住房改革支出（款）住房公积金（项）</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年初预算数</w:t>
      </w:r>
      <w:r w:rsidRPr="00644995">
        <w:rPr>
          <w:rFonts w:ascii="Times New Roman" w:eastAsia="仿宋_GB2312" w:hAnsi="Times New Roman" w:cs="Times New Roman"/>
          <w:sz w:val="32"/>
          <w:szCs w:val="32"/>
        </w:rPr>
        <w:t>5.92</w:t>
      </w:r>
      <w:r w:rsidRPr="00644995">
        <w:rPr>
          <w:rFonts w:ascii="Times New Roman" w:eastAsia="仿宋_GB2312" w:hAnsi="Times New Roman" w:cs="Times New Roman"/>
          <w:sz w:val="32"/>
          <w:szCs w:val="32"/>
        </w:rPr>
        <w:t>万元，支出决算数</w:t>
      </w:r>
      <w:r w:rsidRPr="00644995">
        <w:rPr>
          <w:rFonts w:ascii="Times New Roman" w:eastAsia="仿宋_GB2312" w:hAnsi="Times New Roman" w:cs="Times New Roman"/>
          <w:sz w:val="32"/>
          <w:szCs w:val="32"/>
        </w:rPr>
        <w:t>5.92</w:t>
      </w:r>
      <w:r w:rsidRPr="00644995">
        <w:rPr>
          <w:rFonts w:ascii="Times New Roman" w:eastAsia="仿宋_GB2312" w:hAnsi="Times New Roman" w:cs="Times New Roman"/>
          <w:sz w:val="32"/>
          <w:szCs w:val="32"/>
        </w:rPr>
        <w:t>万元，完成年初预算数</w:t>
      </w:r>
      <w:r w:rsidRPr="00644995">
        <w:rPr>
          <w:rFonts w:ascii="Times New Roman" w:eastAsia="仿宋_GB2312" w:hAnsi="Times New Roman" w:cs="Times New Roman"/>
          <w:sz w:val="32"/>
          <w:szCs w:val="32"/>
        </w:rPr>
        <w:t>100.00%</w:t>
      </w:r>
      <w:r w:rsidRPr="00644995">
        <w:rPr>
          <w:rFonts w:ascii="Times New Roman" w:eastAsia="仿宋_GB2312" w:hAnsi="Times New Roman" w:cs="Times New Roman"/>
          <w:sz w:val="32"/>
          <w:szCs w:val="32"/>
        </w:rPr>
        <w:t>。</w:t>
      </w:r>
    </w:p>
    <w:p w:rsidR="00FA385F" w:rsidRPr="00644995" w:rsidRDefault="00514705" w:rsidP="009A1DD2">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六、一般公共预算财政拨款基本支出决算情况说明</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lastRenderedPageBreak/>
        <w:t xml:space="preserve"> 2023</w:t>
      </w:r>
      <w:r w:rsidRPr="00644995">
        <w:rPr>
          <w:rFonts w:ascii="Times New Roman" w:eastAsia="仿宋_GB2312" w:hAnsi="Times New Roman" w:cs="Times New Roman"/>
          <w:sz w:val="32"/>
          <w:szCs w:val="32"/>
        </w:rPr>
        <w:t>年度财政拨款基本支出</w:t>
      </w:r>
      <w:r w:rsidRPr="00644995">
        <w:rPr>
          <w:rFonts w:ascii="Times New Roman" w:eastAsia="仿宋_GB2312" w:hAnsi="Times New Roman" w:cs="Times New Roman"/>
          <w:sz w:val="32"/>
          <w:szCs w:val="32"/>
        </w:rPr>
        <w:t>65.50</w:t>
      </w:r>
      <w:r w:rsidRPr="00644995">
        <w:rPr>
          <w:rFonts w:ascii="Times New Roman" w:eastAsia="仿宋_GB2312" w:hAnsi="Times New Roman" w:cs="Times New Roman"/>
          <w:sz w:val="32"/>
          <w:szCs w:val="32"/>
        </w:rPr>
        <w:t>万元，其中：</w:t>
      </w:r>
    </w:p>
    <w:p w:rsidR="00FA385F" w:rsidRPr="00644995" w:rsidRDefault="00514705" w:rsidP="009A1DD2">
      <w:pPr>
        <w:pStyle w:val="Default"/>
        <w:spacing w:line="596" w:lineRule="exact"/>
        <w:ind w:firstLineChars="200" w:firstLine="643"/>
        <w:rPr>
          <w:rFonts w:ascii="Times New Roman" w:eastAsia="仿宋_GB2312" w:hAnsi="Times New Roman" w:cs="Times New Roman"/>
          <w:sz w:val="32"/>
          <w:szCs w:val="32"/>
        </w:rPr>
      </w:pPr>
      <w:r w:rsidRPr="00644995">
        <w:rPr>
          <w:rFonts w:ascii="Times New Roman" w:eastAsia="仿宋_GB2312" w:hAnsi="Times New Roman" w:cs="Times New Roman"/>
          <w:b/>
          <w:bCs/>
          <w:sz w:val="32"/>
          <w:szCs w:val="32"/>
        </w:rPr>
        <w:t>人员经费</w:t>
      </w:r>
      <w:r w:rsidRPr="00644995">
        <w:rPr>
          <w:rFonts w:ascii="Times New Roman" w:eastAsia="仿宋_GB2312" w:hAnsi="Times New Roman" w:cs="Times New Roman"/>
          <w:sz w:val="32"/>
          <w:szCs w:val="32"/>
        </w:rPr>
        <w:t>65.50</w:t>
      </w:r>
      <w:r w:rsidRPr="00644995">
        <w:rPr>
          <w:rFonts w:ascii="Times New Roman" w:eastAsia="仿宋_GB2312" w:hAnsi="Times New Roman" w:cs="Times New Roman"/>
          <w:sz w:val="32"/>
          <w:szCs w:val="32"/>
        </w:rPr>
        <w:t>万元，</w:t>
      </w:r>
      <w:proofErr w:type="gramStart"/>
      <w:r w:rsidRPr="00644995">
        <w:rPr>
          <w:rFonts w:ascii="Times New Roman" w:eastAsia="仿宋_GB2312" w:hAnsi="Times New Roman" w:cs="Times New Roman"/>
          <w:sz w:val="32"/>
          <w:szCs w:val="32"/>
        </w:rPr>
        <w:t>占基本</w:t>
      </w:r>
      <w:proofErr w:type="gramEnd"/>
      <w:r w:rsidRPr="00644995">
        <w:rPr>
          <w:rFonts w:ascii="Times New Roman" w:eastAsia="仿宋_GB2312" w:hAnsi="Times New Roman" w:cs="Times New Roman"/>
          <w:sz w:val="32"/>
          <w:szCs w:val="32"/>
        </w:rPr>
        <w:t>支出的</w:t>
      </w:r>
      <w:r w:rsidRPr="00644995">
        <w:rPr>
          <w:rFonts w:ascii="Times New Roman" w:eastAsia="仿宋_GB2312" w:hAnsi="Times New Roman" w:cs="Times New Roman"/>
          <w:sz w:val="32"/>
          <w:szCs w:val="32"/>
        </w:rPr>
        <w:t>100.00%,</w:t>
      </w:r>
      <w:r w:rsidRPr="00644995">
        <w:rPr>
          <w:rFonts w:ascii="Times New Roman" w:eastAsia="仿宋_GB2312" w:hAnsi="Times New Roman" w:cs="Times New Roman"/>
          <w:sz w:val="32"/>
          <w:szCs w:val="32"/>
        </w:rPr>
        <w:t>主要包括基本工资、津贴补贴、奖金、伙食补助费、绩效工资、养老保险、医疗保险，住房公积金、职业年金等支出。</w:t>
      </w:r>
    </w:p>
    <w:p w:rsidR="00FA385F" w:rsidRPr="00644995" w:rsidRDefault="00514705" w:rsidP="009A1DD2">
      <w:pPr>
        <w:pStyle w:val="Default"/>
        <w:spacing w:line="596" w:lineRule="exact"/>
        <w:ind w:firstLineChars="200" w:firstLine="643"/>
        <w:rPr>
          <w:rFonts w:ascii="Times New Roman" w:eastAsia="仿宋_GB2312" w:hAnsi="Times New Roman" w:cs="Times New Roman"/>
          <w:b/>
          <w:sz w:val="32"/>
          <w:szCs w:val="32"/>
        </w:rPr>
      </w:pPr>
      <w:r w:rsidRPr="00644995">
        <w:rPr>
          <w:rFonts w:ascii="Times New Roman" w:eastAsia="仿宋_GB2312" w:hAnsi="Times New Roman" w:cs="Times New Roman"/>
          <w:b/>
          <w:bCs/>
          <w:sz w:val="32"/>
          <w:szCs w:val="32"/>
        </w:rPr>
        <w:t>公用经费</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w:t>
      </w:r>
      <w:proofErr w:type="gramStart"/>
      <w:r w:rsidRPr="00644995">
        <w:rPr>
          <w:rFonts w:ascii="Times New Roman" w:eastAsia="仿宋_GB2312" w:hAnsi="Times New Roman" w:cs="Times New Roman"/>
          <w:sz w:val="32"/>
          <w:szCs w:val="32"/>
        </w:rPr>
        <w:t>占基本</w:t>
      </w:r>
      <w:proofErr w:type="gramEnd"/>
      <w:r w:rsidRPr="00644995">
        <w:rPr>
          <w:rFonts w:ascii="Times New Roman" w:eastAsia="仿宋_GB2312" w:hAnsi="Times New Roman" w:cs="Times New Roman"/>
          <w:sz w:val="32"/>
          <w:szCs w:val="32"/>
        </w:rPr>
        <w:t>支出的</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w:t>
      </w:r>
    </w:p>
    <w:p w:rsidR="00FA385F" w:rsidRPr="00644995" w:rsidRDefault="00514705" w:rsidP="009A1DD2">
      <w:pPr>
        <w:pStyle w:val="Default"/>
        <w:spacing w:line="596" w:lineRule="exact"/>
        <w:ind w:firstLineChars="200" w:firstLine="640"/>
        <w:rPr>
          <w:rFonts w:ascii="Times New Roman" w:eastAsia="仿宋_GB2312" w:hAnsi="Times New Roman" w:cs="Times New Roman"/>
          <w:b/>
          <w:sz w:val="32"/>
          <w:szCs w:val="32"/>
        </w:rPr>
      </w:pPr>
      <w:r w:rsidRPr="00644995">
        <w:rPr>
          <w:rFonts w:ascii="Times New Roman" w:hAnsi="Times New Roman" w:cs="Times New Roman"/>
          <w:bCs/>
          <w:sz w:val="32"/>
          <w:szCs w:val="32"/>
        </w:rPr>
        <w:t>七、财政拨款三</w:t>
      </w:r>
      <w:proofErr w:type="gramStart"/>
      <w:r w:rsidRPr="00644995">
        <w:rPr>
          <w:rFonts w:ascii="Times New Roman" w:hAnsi="Times New Roman" w:cs="Times New Roman"/>
          <w:bCs/>
          <w:sz w:val="32"/>
          <w:szCs w:val="32"/>
        </w:rPr>
        <w:t>公经费</w:t>
      </w:r>
      <w:proofErr w:type="gramEnd"/>
      <w:r w:rsidRPr="00644995">
        <w:rPr>
          <w:rFonts w:ascii="Times New Roman" w:hAnsi="Times New Roman" w:cs="Times New Roman"/>
          <w:bCs/>
          <w:sz w:val="32"/>
          <w:szCs w:val="32"/>
        </w:rPr>
        <w:t>支出决算情况说明</w:t>
      </w:r>
    </w:p>
    <w:p w:rsidR="00FA385F" w:rsidRPr="00644995" w:rsidRDefault="00514705" w:rsidP="009A1DD2">
      <w:pPr>
        <w:pStyle w:val="Default"/>
        <w:spacing w:line="596" w:lineRule="exact"/>
        <w:ind w:firstLineChars="200" w:firstLine="643"/>
        <w:rPr>
          <w:rFonts w:ascii="Times New Roman" w:eastAsia="楷体" w:hAnsi="Times New Roman" w:cs="Times New Roman"/>
          <w:b/>
          <w:sz w:val="32"/>
          <w:szCs w:val="32"/>
        </w:rPr>
      </w:pPr>
      <w:r w:rsidRPr="00644995">
        <w:rPr>
          <w:rFonts w:ascii="Times New Roman" w:eastAsia="楷体" w:hAnsi="Times New Roman" w:cs="Times New Roman"/>
          <w:b/>
          <w:sz w:val="32"/>
          <w:szCs w:val="32"/>
        </w:rPr>
        <w:t>（一）</w:t>
      </w:r>
      <w:r w:rsidRPr="00644995">
        <w:rPr>
          <w:rFonts w:ascii="Times New Roman" w:eastAsia="楷体" w:hAnsi="Times New Roman" w:cs="Times New Roman"/>
          <w:b/>
          <w:sz w:val="32"/>
          <w:szCs w:val="32"/>
        </w:rPr>
        <w:t>“</w:t>
      </w:r>
      <w:r w:rsidRPr="00644995">
        <w:rPr>
          <w:rFonts w:ascii="Times New Roman" w:eastAsia="楷体" w:hAnsi="Times New Roman" w:cs="Times New Roman"/>
          <w:b/>
          <w:sz w:val="32"/>
          <w:szCs w:val="32"/>
        </w:rPr>
        <w:t>三公</w:t>
      </w:r>
      <w:r w:rsidRPr="00644995">
        <w:rPr>
          <w:rFonts w:ascii="Times New Roman" w:eastAsia="楷体" w:hAnsi="Times New Roman" w:cs="Times New Roman"/>
          <w:b/>
          <w:sz w:val="32"/>
          <w:szCs w:val="32"/>
        </w:rPr>
        <w:t>”</w:t>
      </w:r>
      <w:r w:rsidRPr="00644995">
        <w:rPr>
          <w:rFonts w:ascii="Times New Roman" w:eastAsia="楷体" w:hAnsi="Times New Roman" w:cs="Times New Roman"/>
          <w:b/>
          <w:sz w:val="32"/>
          <w:szCs w:val="32"/>
        </w:rPr>
        <w:t>经费财政拨款支出决算总体情况说明</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w:t>
      </w:r>
      <w:r w:rsidRPr="00644995">
        <w:rPr>
          <w:rFonts w:ascii="Times New Roman" w:eastAsia="仿宋_GB2312" w:hAnsi="Times New Roman" w:cs="Times New Roman"/>
          <w:sz w:val="32"/>
          <w:szCs w:val="32"/>
        </w:rPr>
        <w:t>三公</w:t>
      </w:r>
      <w:r w:rsidRPr="00644995">
        <w:rPr>
          <w:rFonts w:ascii="Times New Roman" w:eastAsia="仿宋_GB2312" w:hAnsi="Times New Roman" w:cs="Times New Roman"/>
          <w:sz w:val="32"/>
          <w:szCs w:val="32"/>
        </w:rPr>
        <w:t>”</w:t>
      </w:r>
      <w:r w:rsidRPr="00644995">
        <w:rPr>
          <w:rFonts w:ascii="Times New Roman" w:eastAsia="仿宋_GB2312" w:hAnsi="Times New Roman" w:cs="Times New Roman"/>
          <w:sz w:val="32"/>
          <w:szCs w:val="32"/>
        </w:rPr>
        <w:t>经费财政拨款支出预算为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万元，支出决算为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万元，完成预算的</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，其中：</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因公出国（境）费支出预算为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万元，支出决算为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万元，完成预算的</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，与上年相比无变化。</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公务接待费支出预算为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万元，支出决算为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万元，完成预算的</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，与上年相比无变化。</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公务用车购置费支出预算为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万元，支出决算为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万元，完成预算的</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，与上年相比无变化。</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公务用车运行维护费支出预算为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万元，支出决算为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万元，完成预算的</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，与上年相比无变化。</w:t>
      </w:r>
    </w:p>
    <w:p w:rsidR="00FA385F" w:rsidRPr="00644995" w:rsidRDefault="00514705" w:rsidP="009A1DD2">
      <w:pPr>
        <w:pStyle w:val="Default"/>
        <w:spacing w:line="596" w:lineRule="exact"/>
        <w:ind w:firstLineChars="200" w:firstLine="643"/>
        <w:rPr>
          <w:rFonts w:ascii="Times New Roman" w:eastAsia="楷体" w:hAnsi="Times New Roman" w:cs="Times New Roman"/>
          <w:b/>
          <w:sz w:val="32"/>
          <w:szCs w:val="32"/>
        </w:rPr>
      </w:pPr>
      <w:r w:rsidRPr="00644995">
        <w:rPr>
          <w:rFonts w:ascii="Times New Roman" w:eastAsia="楷体" w:hAnsi="Times New Roman" w:cs="Times New Roman"/>
          <w:b/>
          <w:sz w:val="32"/>
          <w:szCs w:val="32"/>
        </w:rPr>
        <w:t>（二）</w:t>
      </w:r>
      <w:r w:rsidRPr="00644995">
        <w:rPr>
          <w:rFonts w:ascii="Times New Roman" w:eastAsia="楷体" w:hAnsi="Times New Roman" w:cs="Times New Roman"/>
          <w:b/>
          <w:sz w:val="32"/>
          <w:szCs w:val="32"/>
        </w:rPr>
        <w:t>“</w:t>
      </w:r>
      <w:r w:rsidRPr="00644995">
        <w:rPr>
          <w:rFonts w:ascii="Times New Roman" w:eastAsia="楷体" w:hAnsi="Times New Roman" w:cs="Times New Roman"/>
          <w:b/>
          <w:sz w:val="32"/>
          <w:szCs w:val="32"/>
        </w:rPr>
        <w:t>三公</w:t>
      </w:r>
      <w:r w:rsidRPr="00644995">
        <w:rPr>
          <w:rFonts w:ascii="Times New Roman" w:eastAsia="楷体" w:hAnsi="Times New Roman" w:cs="Times New Roman"/>
          <w:b/>
          <w:sz w:val="32"/>
          <w:szCs w:val="32"/>
        </w:rPr>
        <w:t>”</w:t>
      </w:r>
      <w:r w:rsidRPr="00644995">
        <w:rPr>
          <w:rFonts w:ascii="Times New Roman" w:eastAsia="楷体" w:hAnsi="Times New Roman" w:cs="Times New Roman"/>
          <w:b/>
          <w:sz w:val="32"/>
          <w:szCs w:val="32"/>
        </w:rPr>
        <w:t>经费财政拨款支出决算具体情况说明</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w:t>
      </w:r>
      <w:r w:rsidRPr="00644995">
        <w:rPr>
          <w:rFonts w:ascii="Times New Roman" w:eastAsia="仿宋_GB2312" w:hAnsi="Times New Roman" w:cs="Times New Roman"/>
          <w:sz w:val="32"/>
          <w:szCs w:val="32"/>
        </w:rPr>
        <w:t>“</w:t>
      </w:r>
      <w:r w:rsidRPr="00644995">
        <w:rPr>
          <w:rFonts w:ascii="Times New Roman" w:eastAsia="仿宋_GB2312" w:hAnsi="Times New Roman" w:cs="Times New Roman"/>
          <w:sz w:val="32"/>
          <w:szCs w:val="32"/>
        </w:rPr>
        <w:t>三公</w:t>
      </w:r>
      <w:r w:rsidRPr="00644995">
        <w:rPr>
          <w:rFonts w:ascii="Times New Roman" w:eastAsia="仿宋_GB2312" w:hAnsi="Times New Roman" w:cs="Times New Roman"/>
          <w:sz w:val="32"/>
          <w:szCs w:val="32"/>
        </w:rPr>
        <w:t>”</w:t>
      </w:r>
      <w:r w:rsidRPr="00644995">
        <w:rPr>
          <w:rFonts w:ascii="Times New Roman" w:eastAsia="仿宋_GB2312" w:hAnsi="Times New Roman" w:cs="Times New Roman"/>
          <w:sz w:val="32"/>
          <w:szCs w:val="32"/>
        </w:rPr>
        <w:t>经费财政拨款支出决算中，公务接待费支出决算</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，因公出国（境）费支出决算</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公务用车购置费及运行维护费支出决算</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万元，占</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。其中：</w:t>
      </w:r>
    </w:p>
    <w:p w:rsidR="00FA385F" w:rsidRPr="00644995" w:rsidRDefault="00514705" w:rsidP="009A1DD2">
      <w:pPr>
        <w:pStyle w:val="Default"/>
        <w:spacing w:line="596" w:lineRule="exact"/>
        <w:ind w:firstLineChars="200" w:firstLine="640"/>
        <w:rPr>
          <w:rFonts w:ascii="Times New Roman" w:eastAsia="楷体" w:hAnsi="Times New Roman" w:cs="Times New Roman"/>
          <w:b/>
          <w:bCs/>
          <w:i/>
          <w:color w:val="auto"/>
          <w:sz w:val="32"/>
          <w:szCs w:val="32"/>
        </w:rPr>
      </w:pPr>
      <w:r w:rsidRPr="00644995">
        <w:rPr>
          <w:rFonts w:ascii="Times New Roman" w:eastAsia="仿宋_GB2312" w:hAnsi="Times New Roman" w:cs="Times New Roman"/>
          <w:sz w:val="32"/>
          <w:szCs w:val="32"/>
        </w:rPr>
        <w:lastRenderedPageBreak/>
        <w:t>1</w:t>
      </w:r>
      <w:r w:rsidRPr="00644995">
        <w:rPr>
          <w:rFonts w:ascii="Times New Roman" w:eastAsia="仿宋_GB2312" w:hAnsi="Times New Roman" w:cs="Times New Roman"/>
          <w:sz w:val="32"/>
          <w:szCs w:val="32"/>
        </w:rPr>
        <w:t>、因公出国（境）费支出决算为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万元，全年安排因公出国（境）团组</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个，累计</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人次。</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w:t>
      </w:r>
      <w:r w:rsidRPr="00644995">
        <w:rPr>
          <w:rFonts w:ascii="Times New Roman" w:eastAsia="仿宋_GB2312" w:hAnsi="Times New Roman" w:cs="Times New Roman"/>
          <w:sz w:val="32"/>
          <w:szCs w:val="32"/>
        </w:rPr>
        <w:t>、公务接待费支出决算为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万元，全年共接待来访团组</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个、来宾</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人次。</w:t>
      </w:r>
    </w:p>
    <w:p w:rsidR="00FA385F" w:rsidRPr="00644995" w:rsidRDefault="00514705" w:rsidP="009A1DD2">
      <w:pPr>
        <w:spacing w:line="596" w:lineRule="exact"/>
        <w:ind w:firstLineChars="200" w:firstLine="640"/>
        <w:rPr>
          <w:rFonts w:ascii="Times New Roman" w:eastAsia="楷体" w:hAnsi="Times New Roman" w:cs="Times New Roman"/>
          <w:b/>
          <w:bCs/>
          <w:i/>
          <w:kern w:val="0"/>
          <w:sz w:val="32"/>
          <w:szCs w:val="32"/>
        </w:rPr>
      </w:pPr>
      <w:r w:rsidRPr="00644995">
        <w:rPr>
          <w:rFonts w:ascii="Times New Roman" w:eastAsia="仿宋_GB2312" w:hAnsi="Times New Roman" w:cs="Times New Roman"/>
          <w:sz w:val="32"/>
          <w:szCs w:val="32"/>
        </w:rPr>
        <w:t>3</w:t>
      </w:r>
      <w:r w:rsidRPr="00644995">
        <w:rPr>
          <w:rFonts w:ascii="Times New Roman" w:eastAsia="仿宋_GB2312" w:hAnsi="Times New Roman" w:cs="Times New Roman"/>
          <w:sz w:val="32"/>
          <w:szCs w:val="32"/>
        </w:rPr>
        <w:t>、公务用车购置费及运行维护费支出决算为</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万元，其中：公务用车购置费</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更新公务用车</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辆</w:t>
      </w:r>
      <w:r w:rsidRPr="00644995">
        <w:rPr>
          <w:rFonts w:ascii="Times New Roman" w:eastAsia="仿宋_GB2312" w:hAnsi="Times New Roman" w:cs="Times New Roman"/>
          <w:color w:val="000000" w:themeColor="text1"/>
          <w:sz w:val="32"/>
          <w:szCs w:val="32"/>
        </w:rPr>
        <w:t>。</w:t>
      </w:r>
      <w:r w:rsidRPr="00644995">
        <w:rPr>
          <w:rFonts w:ascii="Times New Roman" w:eastAsia="仿宋_GB2312" w:hAnsi="Times New Roman" w:cs="Times New Roman"/>
          <w:sz w:val="32"/>
          <w:szCs w:val="32"/>
        </w:rPr>
        <w:t>公务用车运行维护费</w:t>
      </w:r>
      <w:r w:rsidRPr="00644995">
        <w:rPr>
          <w:rFonts w:ascii="Times New Roman" w:eastAsia="仿宋_GB2312" w:hAnsi="Times New Roman" w:cs="Times New Roman"/>
          <w:sz w:val="32"/>
          <w:szCs w:val="32"/>
        </w:rPr>
        <w:t>0.00</w:t>
      </w:r>
      <w:r w:rsidRPr="00644995">
        <w:rPr>
          <w:rFonts w:ascii="Times New Roman" w:eastAsia="仿宋_GB2312" w:hAnsi="Times New Roman" w:cs="Times New Roman"/>
          <w:sz w:val="32"/>
          <w:szCs w:val="32"/>
        </w:rPr>
        <w:t>万元，截止</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w:t>
      </w:r>
      <w:r w:rsidRPr="00644995">
        <w:rPr>
          <w:rFonts w:ascii="Times New Roman" w:eastAsia="仿宋_GB2312" w:hAnsi="Times New Roman" w:cs="Times New Roman"/>
          <w:sz w:val="32"/>
          <w:szCs w:val="32"/>
        </w:rPr>
        <w:t>12</w:t>
      </w:r>
      <w:r w:rsidRPr="00644995">
        <w:rPr>
          <w:rFonts w:ascii="Times New Roman" w:eastAsia="仿宋_GB2312" w:hAnsi="Times New Roman" w:cs="Times New Roman"/>
          <w:sz w:val="32"/>
          <w:szCs w:val="32"/>
        </w:rPr>
        <w:t>月</w:t>
      </w:r>
      <w:r w:rsidRPr="00644995">
        <w:rPr>
          <w:rFonts w:ascii="Times New Roman" w:eastAsia="仿宋_GB2312" w:hAnsi="Times New Roman" w:cs="Times New Roman"/>
          <w:sz w:val="32"/>
          <w:szCs w:val="32"/>
        </w:rPr>
        <w:t>31</w:t>
      </w:r>
      <w:r w:rsidRPr="00644995">
        <w:rPr>
          <w:rFonts w:ascii="Times New Roman" w:eastAsia="仿宋_GB2312" w:hAnsi="Times New Roman" w:cs="Times New Roman"/>
          <w:sz w:val="32"/>
          <w:szCs w:val="32"/>
        </w:rPr>
        <w:t>日，我单位开支财政拨款的公务用车保有量为</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辆。</w:t>
      </w:r>
    </w:p>
    <w:p w:rsidR="00FA385F" w:rsidRPr="00644995" w:rsidRDefault="00514705" w:rsidP="009A1DD2">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八、政府性基金预算收入支出决算情况</w:t>
      </w:r>
    </w:p>
    <w:p w:rsidR="00FA385F" w:rsidRPr="00644995" w:rsidRDefault="00514705" w:rsidP="009A1DD2">
      <w:pPr>
        <w:pStyle w:val="Default"/>
        <w:spacing w:line="596" w:lineRule="exact"/>
        <w:ind w:firstLineChars="200" w:firstLine="640"/>
        <w:rPr>
          <w:rFonts w:ascii="Times New Roman" w:eastAsia="楷体" w:hAnsi="Times New Roman" w:cs="Times New Roman"/>
          <w:b/>
          <w:bCs/>
          <w:i/>
          <w:color w:val="auto"/>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年度无政府性基金预算收入支出情况。</w:t>
      </w:r>
    </w:p>
    <w:p w:rsidR="00FA385F" w:rsidRPr="00644995" w:rsidRDefault="00514705" w:rsidP="009A1DD2">
      <w:pPr>
        <w:pStyle w:val="Default"/>
        <w:spacing w:line="596" w:lineRule="exact"/>
        <w:ind w:firstLineChars="200" w:firstLine="643"/>
        <w:rPr>
          <w:rFonts w:ascii="Times New Roman" w:eastAsia="仿宋_GB2312" w:hAnsi="Times New Roman" w:cs="Times New Roman"/>
          <w:b/>
          <w:sz w:val="32"/>
          <w:szCs w:val="32"/>
        </w:rPr>
      </w:pPr>
      <w:r w:rsidRPr="00644995">
        <w:rPr>
          <w:rFonts w:ascii="Times New Roman" w:eastAsia="仿宋_GB2312" w:hAnsi="Times New Roman" w:cs="Times New Roman"/>
          <w:b/>
          <w:sz w:val="32"/>
          <w:szCs w:val="32"/>
        </w:rPr>
        <w:t>九、关于机关运行经费支出说明</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本单位</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年度机关运行经费支出</w:t>
      </w:r>
      <w:r w:rsidRPr="00644995">
        <w:rPr>
          <w:rFonts w:ascii="Times New Roman" w:eastAsia="仿宋_GB2312" w:hAnsi="Times New Roman" w:cs="Times New Roman"/>
          <w:sz w:val="32"/>
          <w:szCs w:val="32"/>
        </w:rPr>
        <w:t>2.84</w:t>
      </w:r>
      <w:r w:rsidRPr="00644995">
        <w:rPr>
          <w:rFonts w:ascii="Times New Roman" w:eastAsia="仿宋_GB2312" w:hAnsi="Times New Roman" w:cs="Times New Roman"/>
          <w:sz w:val="32"/>
          <w:szCs w:val="32"/>
        </w:rPr>
        <w:t>万元，比上年决算数减少</w:t>
      </w:r>
      <w:r w:rsidRPr="00644995">
        <w:rPr>
          <w:rFonts w:ascii="Times New Roman" w:eastAsia="仿宋_GB2312" w:hAnsi="Times New Roman" w:cs="Times New Roman"/>
          <w:sz w:val="32"/>
          <w:szCs w:val="32"/>
        </w:rPr>
        <w:t>0.7</w:t>
      </w:r>
      <w:r w:rsidRPr="00644995">
        <w:rPr>
          <w:rFonts w:ascii="Times New Roman" w:eastAsia="仿宋_GB2312" w:hAnsi="Times New Roman" w:cs="Times New Roman"/>
          <w:sz w:val="32"/>
          <w:szCs w:val="32"/>
        </w:rPr>
        <w:t>万元，降低</w:t>
      </w:r>
      <w:r w:rsidRPr="00644995">
        <w:rPr>
          <w:rFonts w:ascii="Times New Roman" w:eastAsia="仿宋_GB2312" w:hAnsi="Times New Roman" w:cs="Times New Roman"/>
          <w:sz w:val="32"/>
          <w:szCs w:val="32"/>
        </w:rPr>
        <w:t>19.77%</w:t>
      </w:r>
      <w:r w:rsidRPr="00644995">
        <w:rPr>
          <w:rFonts w:ascii="Times New Roman" w:eastAsia="仿宋_GB2312" w:hAnsi="Times New Roman" w:cs="Times New Roman"/>
          <w:sz w:val="32"/>
          <w:szCs w:val="32"/>
        </w:rPr>
        <w:t>，压缩了一般性支出。</w:t>
      </w:r>
    </w:p>
    <w:p w:rsidR="00FA385F" w:rsidRPr="00644995" w:rsidRDefault="00514705" w:rsidP="009A1DD2">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十、一般性支出情况说明</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年本单位无会议费开支。</w:t>
      </w:r>
    </w:p>
    <w:p w:rsidR="00FA385F" w:rsidRPr="00644995" w:rsidRDefault="00514705" w:rsidP="009A1DD2">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十一、关于政府采购支出说明</w:t>
      </w:r>
    </w:p>
    <w:p w:rsidR="00FA385F" w:rsidRPr="00644995" w:rsidRDefault="00514705" w:rsidP="009A1DD2">
      <w:pPr>
        <w:pStyle w:val="Default"/>
        <w:spacing w:line="596" w:lineRule="exact"/>
        <w:ind w:firstLineChars="200" w:firstLine="640"/>
        <w:rPr>
          <w:rFonts w:ascii="Times New Roman" w:eastAsia="楷体" w:hAnsi="Times New Roman" w:cs="Times New Roman"/>
          <w:b/>
          <w:bCs/>
          <w:i/>
          <w:color w:val="auto"/>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年度本单位无政府采购支出。</w:t>
      </w:r>
    </w:p>
    <w:p w:rsidR="00FA385F" w:rsidRPr="00644995" w:rsidRDefault="00514705" w:rsidP="009A1DD2">
      <w:pPr>
        <w:pStyle w:val="Default"/>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十二、关于国有资产占用情况说明</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截至</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w:t>
      </w:r>
      <w:r w:rsidRPr="00644995">
        <w:rPr>
          <w:rFonts w:ascii="Times New Roman" w:eastAsia="仿宋_GB2312" w:hAnsi="Times New Roman" w:cs="Times New Roman"/>
          <w:sz w:val="32"/>
          <w:szCs w:val="32"/>
        </w:rPr>
        <w:t>12</w:t>
      </w:r>
      <w:r w:rsidRPr="00644995">
        <w:rPr>
          <w:rFonts w:ascii="Times New Roman" w:eastAsia="仿宋_GB2312" w:hAnsi="Times New Roman" w:cs="Times New Roman"/>
          <w:sz w:val="32"/>
          <w:szCs w:val="32"/>
        </w:rPr>
        <w:t>月</w:t>
      </w:r>
      <w:r w:rsidRPr="00644995">
        <w:rPr>
          <w:rFonts w:ascii="Times New Roman" w:eastAsia="仿宋_GB2312" w:hAnsi="Times New Roman" w:cs="Times New Roman"/>
          <w:sz w:val="32"/>
          <w:szCs w:val="32"/>
        </w:rPr>
        <w:t>31</w:t>
      </w:r>
      <w:r w:rsidRPr="00644995">
        <w:rPr>
          <w:rFonts w:ascii="Times New Roman" w:eastAsia="仿宋_GB2312" w:hAnsi="Times New Roman" w:cs="Times New Roman"/>
          <w:sz w:val="32"/>
          <w:szCs w:val="32"/>
        </w:rPr>
        <w:t>日，本单位共有车辆</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辆，其中，主要领导干部用车</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辆，机要通信用车</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辆、应急保障用车</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辆、执法执勤用车</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辆、特种专业技术用车</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辆、其他用车</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辆；单位价值</w:t>
      </w:r>
      <w:r w:rsidRPr="00644995">
        <w:rPr>
          <w:rFonts w:ascii="Times New Roman" w:eastAsia="仿宋_GB2312" w:hAnsi="Times New Roman" w:cs="Times New Roman"/>
          <w:sz w:val="32"/>
          <w:szCs w:val="32"/>
        </w:rPr>
        <w:t>50</w:t>
      </w:r>
      <w:r w:rsidRPr="00644995">
        <w:rPr>
          <w:rFonts w:ascii="Times New Roman" w:eastAsia="仿宋_GB2312" w:hAnsi="Times New Roman" w:cs="Times New Roman"/>
          <w:sz w:val="32"/>
          <w:szCs w:val="32"/>
        </w:rPr>
        <w:t>万元以上通用设备</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t>台（套）；单位价值</w:t>
      </w:r>
      <w:r w:rsidRPr="00644995">
        <w:rPr>
          <w:rFonts w:ascii="Times New Roman" w:eastAsia="仿宋_GB2312" w:hAnsi="Times New Roman" w:cs="Times New Roman"/>
          <w:sz w:val="32"/>
          <w:szCs w:val="32"/>
        </w:rPr>
        <w:t>100</w:t>
      </w:r>
      <w:r w:rsidRPr="00644995">
        <w:rPr>
          <w:rFonts w:ascii="Times New Roman" w:eastAsia="仿宋_GB2312" w:hAnsi="Times New Roman" w:cs="Times New Roman"/>
          <w:sz w:val="32"/>
          <w:szCs w:val="32"/>
        </w:rPr>
        <w:t>万元以上专用设备</w:t>
      </w:r>
      <w:r w:rsidRPr="00644995">
        <w:rPr>
          <w:rFonts w:ascii="Times New Roman" w:eastAsia="仿宋_GB2312" w:hAnsi="Times New Roman" w:cs="Times New Roman"/>
          <w:sz w:val="32"/>
          <w:szCs w:val="32"/>
        </w:rPr>
        <w:t>0</w:t>
      </w:r>
      <w:r w:rsidRPr="00644995">
        <w:rPr>
          <w:rFonts w:ascii="Times New Roman" w:eastAsia="仿宋_GB2312" w:hAnsi="Times New Roman" w:cs="Times New Roman"/>
          <w:sz w:val="32"/>
          <w:szCs w:val="32"/>
        </w:rPr>
        <w:lastRenderedPageBreak/>
        <w:t>台（套）。</w:t>
      </w:r>
    </w:p>
    <w:p w:rsidR="00FA385F" w:rsidRPr="00644995" w:rsidRDefault="00514705" w:rsidP="009A1DD2">
      <w:pPr>
        <w:pStyle w:val="Default"/>
        <w:numPr>
          <w:ilvl w:val="0"/>
          <w:numId w:val="4"/>
        </w:numPr>
        <w:spacing w:line="596" w:lineRule="exact"/>
        <w:ind w:firstLineChars="200" w:firstLine="640"/>
        <w:rPr>
          <w:rFonts w:ascii="Times New Roman" w:hAnsi="Times New Roman" w:cs="Times New Roman"/>
          <w:bCs/>
          <w:sz w:val="32"/>
          <w:szCs w:val="32"/>
        </w:rPr>
      </w:pPr>
      <w:r w:rsidRPr="00644995">
        <w:rPr>
          <w:rFonts w:ascii="Times New Roman" w:hAnsi="Times New Roman" w:cs="Times New Roman"/>
          <w:bCs/>
          <w:sz w:val="32"/>
          <w:szCs w:val="32"/>
        </w:rPr>
        <w:t>关于</w:t>
      </w:r>
      <w:r w:rsidRPr="00644995">
        <w:rPr>
          <w:rFonts w:ascii="Times New Roman" w:eastAsia="仿宋_GB2312" w:hAnsi="Times New Roman" w:cs="Times New Roman"/>
          <w:sz w:val="32"/>
          <w:szCs w:val="32"/>
        </w:rPr>
        <w:t>2023</w:t>
      </w:r>
      <w:r w:rsidRPr="00644995">
        <w:rPr>
          <w:rFonts w:ascii="Times New Roman" w:hAnsi="Times New Roman" w:cs="Times New Roman"/>
          <w:bCs/>
          <w:sz w:val="32"/>
          <w:szCs w:val="32"/>
        </w:rPr>
        <w:t>年度预算绩效情况的说明</w:t>
      </w:r>
    </w:p>
    <w:p w:rsidR="00FA385F" w:rsidRPr="00644995" w:rsidRDefault="00514705" w:rsidP="009A1DD2">
      <w:pPr>
        <w:pStyle w:val="Default"/>
        <w:spacing w:line="596" w:lineRule="exact"/>
        <w:ind w:firstLineChars="200" w:firstLine="643"/>
        <w:rPr>
          <w:rFonts w:ascii="Times New Roman" w:eastAsia="楷体" w:hAnsi="Times New Roman" w:cs="Times New Roman"/>
          <w:b/>
          <w:bCs/>
          <w:sz w:val="32"/>
          <w:szCs w:val="32"/>
        </w:rPr>
      </w:pPr>
      <w:r w:rsidRPr="00644995">
        <w:rPr>
          <w:rFonts w:ascii="Times New Roman" w:eastAsia="楷体" w:hAnsi="Times New Roman" w:cs="Times New Roman"/>
          <w:b/>
          <w:bCs/>
          <w:sz w:val="32"/>
          <w:szCs w:val="32"/>
        </w:rPr>
        <w:t>（一）绩效管理工作开展情况</w:t>
      </w:r>
    </w:p>
    <w:p w:rsidR="00FA385F" w:rsidRPr="00644995" w:rsidRDefault="00514705" w:rsidP="009A1DD2">
      <w:pPr>
        <w:pStyle w:val="Default"/>
        <w:spacing w:line="596" w:lineRule="exact"/>
        <w:ind w:firstLineChars="200" w:firstLine="643"/>
        <w:rPr>
          <w:rFonts w:ascii="Times New Roman" w:eastAsia="楷体" w:hAnsi="Times New Roman" w:cs="Times New Roman"/>
          <w:b/>
          <w:bCs/>
          <w:sz w:val="32"/>
          <w:szCs w:val="32"/>
        </w:rPr>
      </w:pPr>
      <w:r w:rsidRPr="00644995">
        <w:rPr>
          <w:rFonts w:ascii="Times New Roman" w:eastAsia="楷体" w:hAnsi="Times New Roman" w:cs="Times New Roman"/>
          <w:b/>
          <w:bCs/>
          <w:sz w:val="32"/>
          <w:szCs w:val="32"/>
        </w:rPr>
        <w:t xml:space="preserve"> </w:t>
      </w:r>
      <w:r w:rsidRPr="00644995">
        <w:rPr>
          <w:rFonts w:ascii="Times New Roman" w:eastAsia="仿宋_GB2312" w:hAnsi="Times New Roman" w:cs="Times New Roman"/>
          <w:sz w:val="32"/>
          <w:szCs w:val="32"/>
        </w:rPr>
        <w:t>根据湖南省财政厅《关于开展</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年度省级预算部门绩效自评何部门评价的通知》，我单位于</w:t>
      </w:r>
      <w:r w:rsidRPr="00644995">
        <w:rPr>
          <w:rFonts w:ascii="Times New Roman" w:eastAsia="仿宋_GB2312" w:hAnsi="Times New Roman" w:cs="Times New Roman"/>
          <w:sz w:val="32"/>
          <w:szCs w:val="32"/>
        </w:rPr>
        <w:t>3-4</w:t>
      </w:r>
      <w:r w:rsidRPr="00644995">
        <w:rPr>
          <w:rFonts w:ascii="Times New Roman" w:eastAsia="仿宋_GB2312" w:hAnsi="Times New Roman" w:cs="Times New Roman"/>
          <w:sz w:val="32"/>
          <w:szCs w:val="32"/>
        </w:rPr>
        <w:t>月份组织各部门开展了绩效自评基础工作。</w:t>
      </w:r>
    </w:p>
    <w:p w:rsidR="00FA385F" w:rsidRPr="00644995" w:rsidRDefault="00514705" w:rsidP="009A1DD2">
      <w:pPr>
        <w:pStyle w:val="Default"/>
        <w:spacing w:line="596" w:lineRule="exact"/>
        <w:ind w:firstLineChars="200" w:firstLine="643"/>
        <w:rPr>
          <w:rFonts w:ascii="Times New Roman" w:eastAsia="楷体" w:hAnsi="Times New Roman" w:cs="Times New Roman"/>
          <w:b/>
          <w:bCs/>
          <w:sz w:val="32"/>
          <w:szCs w:val="32"/>
        </w:rPr>
      </w:pPr>
      <w:r w:rsidRPr="00644995">
        <w:rPr>
          <w:rFonts w:ascii="Times New Roman" w:eastAsia="楷体" w:hAnsi="Times New Roman" w:cs="Times New Roman"/>
          <w:b/>
          <w:bCs/>
          <w:sz w:val="32"/>
          <w:szCs w:val="32"/>
        </w:rPr>
        <w:t>（二）部门整体支出绩效情况</w:t>
      </w:r>
    </w:p>
    <w:p w:rsidR="00FA385F" w:rsidRPr="00644995" w:rsidRDefault="00514705" w:rsidP="009A1DD2">
      <w:pPr>
        <w:pStyle w:val="Default"/>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根据预算绩效管理要求，我单位围绕部门职责、行业发展规划，以预算资金管理为主线，从运行成本、履职效能、社会效应、可持续发展和服务对象满意度等方面组织对</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年度预算支出全面开展绩效评价。</w:t>
      </w:r>
      <w:r w:rsidRPr="00644995">
        <w:rPr>
          <w:rFonts w:ascii="Times New Roman" w:eastAsia="仿宋_GB2312" w:hAnsi="Times New Roman" w:cs="Times New Roman"/>
          <w:color w:val="auto"/>
          <w:kern w:val="2"/>
          <w:sz w:val="32"/>
          <w:szCs w:val="32"/>
        </w:rPr>
        <w:t>2023</w:t>
      </w:r>
      <w:r w:rsidRPr="00644995">
        <w:rPr>
          <w:rFonts w:ascii="Times New Roman" w:eastAsia="仿宋_GB2312" w:hAnsi="Times New Roman" w:cs="Times New Roman"/>
          <w:color w:val="auto"/>
          <w:kern w:val="2"/>
          <w:sz w:val="32"/>
          <w:szCs w:val="32"/>
        </w:rPr>
        <w:t>年一般公共预算财政拨款收入</w:t>
      </w:r>
      <w:r w:rsidRPr="00644995">
        <w:rPr>
          <w:rFonts w:ascii="Times New Roman" w:eastAsia="仿宋_GB2312" w:hAnsi="Times New Roman" w:cs="Times New Roman"/>
          <w:color w:val="auto"/>
          <w:kern w:val="2"/>
          <w:sz w:val="32"/>
          <w:szCs w:val="32"/>
        </w:rPr>
        <w:t>69.9</w:t>
      </w:r>
      <w:r w:rsidRPr="00644995">
        <w:rPr>
          <w:rFonts w:ascii="Times New Roman" w:eastAsia="仿宋_GB2312" w:hAnsi="Times New Roman" w:cs="Times New Roman"/>
          <w:color w:val="auto"/>
          <w:kern w:val="2"/>
          <w:sz w:val="32"/>
          <w:szCs w:val="32"/>
        </w:rPr>
        <w:t>万元，其他收入</w:t>
      </w:r>
      <w:r w:rsidRPr="00644995">
        <w:rPr>
          <w:rFonts w:ascii="Times New Roman" w:eastAsia="仿宋_GB2312" w:hAnsi="Times New Roman" w:cs="Times New Roman"/>
          <w:color w:val="auto"/>
          <w:kern w:val="2"/>
          <w:sz w:val="32"/>
          <w:szCs w:val="32"/>
        </w:rPr>
        <w:t>0.57</w:t>
      </w:r>
      <w:r w:rsidRPr="00644995">
        <w:rPr>
          <w:rFonts w:ascii="Times New Roman" w:eastAsia="仿宋_GB2312" w:hAnsi="Times New Roman" w:cs="Times New Roman"/>
          <w:color w:val="auto"/>
          <w:kern w:val="2"/>
          <w:sz w:val="32"/>
          <w:szCs w:val="32"/>
        </w:rPr>
        <w:t>万元，全年支出决算数</w:t>
      </w:r>
      <w:r w:rsidRPr="00644995">
        <w:rPr>
          <w:rFonts w:ascii="Times New Roman" w:eastAsia="仿宋_GB2312" w:hAnsi="Times New Roman" w:cs="Times New Roman"/>
          <w:color w:val="auto"/>
          <w:kern w:val="2"/>
          <w:sz w:val="32"/>
          <w:szCs w:val="32"/>
        </w:rPr>
        <w:t>100.77</w:t>
      </w:r>
      <w:r w:rsidRPr="00644995">
        <w:rPr>
          <w:rFonts w:ascii="Times New Roman" w:eastAsia="仿宋_GB2312" w:hAnsi="Times New Roman" w:cs="Times New Roman"/>
          <w:color w:val="auto"/>
          <w:kern w:val="2"/>
          <w:sz w:val="32"/>
          <w:szCs w:val="32"/>
        </w:rPr>
        <w:t>万元，全部为基本支出。</w:t>
      </w:r>
      <w:r w:rsidRPr="00644995">
        <w:rPr>
          <w:rFonts w:ascii="Times New Roman" w:eastAsia="仿宋_GB2312" w:hAnsi="Times New Roman" w:cs="Times New Roman"/>
          <w:sz w:val="32"/>
          <w:szCs w:val="32"/>
        </w:rPr>
        <w:t>从评价情况来看，部门整体支出全面履行了本部门年度工作职责，部门整体支出绩效自评得分</w:t>
      </w:r>
      <w:r w:rsidRPr="00644995">
        <w:rPr>
          <w:rFonts w:ascii="Times New Roman" w:eastAsia="仿宋_GB2312" w:hAnsi="Times New Roman" w:cs="Times New Roman"/>
          <w:sz w:val="32"/>
          <w:szCs w:val="32"/>
        </w:rPr>
        <w:t>93.2</w:t>
      </w:r>
      <w:r w:rsidRPr="00644995">
        <w:rPr>
          <w:rFonts w:ascii="Times New Roman" w:eastAsia="仿宋_GB2312" w:hAnsi="Times New Roman" w:cs="Times New Roman"/>
          <w:sz w:val="32"/>
          <w:szCs w:val="32"/>
        </w:rPr>
        <w:t>分，部门整体支出绩效自评结果为</w:t>
      </w:r>
      <w:r w:rsidRPr="00644995">
        <w:rPr>
          <w:rFonts w:ascii="Times New Roman" w:eastAsia="仿宋_GB2312" w:hAnsi="Times New Roman" w:cs="Times New Roman"/>
          <w:sz w:val="32"/>
          <w:szCs w:val="32"/>
        </w:rPr>
        <w:t>“</w:t>
      </w:r>
      <w:r w:rsidRPr="00644995">
        <w:rPr>
          <w:rFonts w:ascii="Times New Roman" w:eastAsia="仿宋_GB2312" w:hAnsi="Times New Roman" w:cs="Times New Roman"/>
          <w:sz w:val="32"/>
          <w:szCs w:val="32"/>
        </w:rPr>
        <w:t>优</w:t>
      </w:r>
      <w:r w:rsidRPr="00644995">
        <w:rPr>
          <w:rFonts w:ascii="Times New Roman" w:eastAsia="仿宋_GB2312" w:hAnsi="Times New Roman" w:cs="Times New Roman"/>
          <w:sz w:val="32"/>
          <w:szCs w:val="32"/>
        </w:rPr>
        <w:t>”</w:t>
      </w:r>
      <w:r w:rsidRPr="00644995">
        <w:rPr>
          <w:rFonts w:ascii="Times New Roman" w:eastAsia="仿宋_GB2312" w:hAnsi="Times New Roman" w:cs="Times New Roman"/>
          <w:sz w:val="32"/>
          <w:szCs w:val="32"/>
        </w:rPr>
        <w:t>。</w:t>
      </w:r>
    </w:p>
    <w:p w:rsidR="00FA385F" w:rsidRPr="00644995" w:rsidRDefault="00514705" w:rsidP="009A1DD2">
      <w:pPr>
        <w:pStyle w:val="Default"/>
        <w:spacing w:line="596" w:lineRule="exact"/>
        <w:ind w:firstLineChars="200" w:firstLine="643"/>
        <w:rPr>
          <w:rFonts w:ascii="Times New Roman" w:eastAsia="楷体" w:hAnsi="Times New Roman" w:cs="Times New Roman"/>
          <w:b/>
          <w:bCs/>
          <w:sz w:val="32"/>
          <w:szCs w:val="32"/>
        </w:rPr>
      </w:pPr>
      <w:r w:rsidRPr="00644995">
        <w:rPr>
          <w:rFonts w:ascii="Times New Roman" w:eastAsia="楷体" w:hAnsi="Times New Roman" w:cs="Times New Roman"/>
          <w:b/>
          <w:bCs/>
          <w:sz w:val="32"/>
          <w:szCs w:val="32"/>
        </w:rPr>
        <w:t>（三）存在的问题及原因分析</w:t>
      </w:r>
    </w:p>
    <w:p w:rsidR="00FA385F" w:rsidRPr="00644995" w:rsidRDefault="00514705" w:rsidP="009A1DD2">
      <w:pPr>
        <w:spacing w:line="596" w:lineRule="exact"/>
        <w:ind w:firstLineChars="200" w:firstLine="640"/>
        <w:rPr>
          <w:rFonts w:ascii="Times New Roman" w:eastAsia="仿宋_GB2312" w:hAnsi="Times New Roman" w:cs="Times New Roman"/>
          <w:sz w:val="32"/>
          <w:szCs w:val="32"/>
          <w:u w:val="single"/>
        </w:rPr>
      </w:pPr>
      <w:r w:rsidRPr="00644995">
        <w:rPr>
          <w:rFonts w:ascii="Times New Roman" w:eastAsia="仿宋_GB2312" w:hAnsi="Times New Roman" w:cs="Times New Roman"/>
          <w:sz w:val="32"/>
          <w:szCs w:val="32"/>
        </w:rPr>
        <w:t>通过绩效评价，还存在两个方面的问题：一是部分职能无法履行。我单位职能主要是负责湖南省农村经济信息网络的建设、管理和维修；建设经营湖南省现代农业综合示范基地及其相关社会服务。因政策原因，湖南省现代农业综合示范基地已全部移交，</w:t>
      </w:r>
      <w:proofErr w:type="gramStart"/>
      <w:r w:rsidRPr="00644995">
        <w:rPr>
          <w:rFonts w:ascii="Times New Roman" w:eastAsia="仿宋_GB2312" w:hAnsi="Times New Roman" w:cs="Times New Roman"/>
          <w:sz w:val="32"/>
          <w:szCs w:val="32"/>
        </w:rPr>
        <w:t>该职能</w:t>
      </w:r>
      <w:proofErr w:type="gramEnd"/>
      <w:r w:rsidRPr="00644995">
        <w:rPr>
          <w:rFonts w:ascii="Times New Roman" w:eastAsia="仿宋_GB2312" w:hAnsi="Times New Roman" w:cs="Times New Roman"/>
          <w:sz w:val="32"/>
          <w:szCs w:val="32"/>
        </w:rPr>
        <w:t>无法履行。二是整体预算执行率偏低。</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年全年实际预算数</w:t>
      </w:r>
      <w:r w:rsidRPr="00644995">
        <w:rPr>
          <w:rFonts w:ascii="Times New Roman" w:eastAsia="仿宋_GB2312" w:hAnsi="Times New Roman" w:cs="Times New Roman"/>
          <w:sz w:val="32"/>
          <w:szCs w:val="32"/>
        </w:rPr>
        <w:t>310.80</w:t>
      </w:r>
      <w:r w:rsidRPr="00644995">
        <w:rPr>
          <w:rFonts w:ascii="Times New Roman" w:eastAsia="仿宋_GB2312" w:hAnsi="Times New Roman" w:cs="Times New Roman"/>
          <w:sz w:val="32"/>
          <w:szCs w:val="32"/>
        </w:rPr>
        <w:t>万元（</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年决算公开收支总表中，</w:t>
      </w:r>
      <w:r w:rsidRPr="00644995">
        <w:rPr>
          <w:rFonts w:ascii="Times New Roman" w:eastAsia="仿宋_GB2312" w:hAnsi="Times New Roman" w:cs="Times New Roman"/>
          <w:sz w:val="32"/>
          <w:szCs w:val="32"/>
        </w:rPr>
        <w:lastRenderedPageBreak/>
        <w:t>事业单位自有结余资金只体现了当年使用部分</w:t>
      </w:r>
      <w:r w:rsidRPr="00644995">
        <w:rPr>
          <w:rFonts w:ascii="Times New Roman" w:eastAsia="仿宋_GB2312" w:hAnsi="Times New Roman" w:cs="Times New Roman"/>
          <w:sz w:val="32"/>
          <w:szCs w:val="32"/>
        </w:rPr>
        <w:t>34.70</w:t>
      </w:r>
      <w:r w:rsidRPr="00644995">
        <w:rPr>
          <w:rFonts w:ascii="Times New Roman" w:eastAsia="仿宋_GB2312" w:hAnsi="Times New Roman" w:cs="Times New Roman"/>
          <w:sz w:val="32"/>
          <w:szCs w:val="32"/>
        </w:rPr>
        <w:t>万元，上年结转资金</w:t>
      </w:r>
      <w:r w:rsidRPr="00644995">
        <w:rPr>
          <w:rFonts w:ascii="Times New Roman" w:eastAsia="仿宋_GB2312" w:hAnsi="Times New Roman" w:cs="Times New Roman"/>
          <w:sz w:val="32"/>
          <w:szCs w:val="32"/>
        </w:rPr>
        <w:t>240.33</w:t>
      </w:r>
      <w:r w:rsidRPr="00644995">
        <w:rPr>
          <w:rFonts w:ascii="Times New Roman" w:eastAsia="仿宋_GB2312" w:hAnsi="Times New Roman" w:cs="Times New Roman"/>
          <w:sz w:val="32"/>
          <w:szCs w:val="32"/>
        </w:rPr>
        <w:t>万元无法全部体现），全年决算数</w:t>
      </w:r>
      <w:r w:rsidRPr="00644995">
        <w:rPr>
          <w:rFonts w:ascii="Times New Roman" w:eastAsia="仿宋_GB2312" w:hAnsi="Times New Roman" w:cs="Times New Roman"/>
          <w:sz w:val="32"/>
          <w:szCs w:val="32"/>
        </w:rPr>
        <w:t>100.77</w:t>
      </w:r>
      <w:r w:rsidRPr="00644995">
        <w:rPr>
          <w:rFonts w:ascii="Times New Roman" w:eastAsia="仿宋_GB2312" w:hAnsi="Times New Roman" w:cs="Times New Roman"/>
          <w:sz w:val="32"/>
          <w:szCs w:val="32"/>
        </w:rPr>
        <w:t>万元，结余</w:t>
      </w:r>
      <w:r w:rsidRPr="00644995">
        <w:rPr>
          <w:rFonts w:ascii="Times New Roman" w:eastAsia="仿宋_GB2312" w:hAnsi="Times New Roman" w:cs="Times New Roman"/>
          <w:sz w:val="32"/>
          <w:szCs w:val="32"/>
        </w:rPr>
        <w:t>210.03</w:t>
      </w:r>
      <w:r w:rsidRPr="00644995">
        <w:rPr>
          <w:rFonts w:ascii="Times New Roman" w:eastAsia="仿宋_GB2312" w:hAnsi="Times New Roman" w:cs="Times New Roman"/>
          <w:sz w:val="32"/>
          <w:szCs w:val="32"/>
        </w:rPr>
        <w:t>万元（其中财政拨款决议</w:t>
      </w:r>
      <w:r w:rsidRPr="00644995">
        <w:rPr>
          <w:rFonts w:ascii="Times New Roman" w:eastAsia="仿宋_GB2312" w:hAnsi="Times New Roman" w:cs="Times New Roman"/>
          <w:sz w:val="32"/>
          <w:szCs w:val="32"/>
        </w:rPr>
        <w:t>4.4.</w:t>
      </w:r>
      <w:r w:rsidRPr="00644995">
        <w:rPr>
          <w:rFonts w:ascii="Times New Roman" w:eastAsia="仿宋_GB2312" w:hAnsi="Times New Roman" w:cs="Times New Roman"/>
          <w:sz w:val="32"/>
          <w:szCs w:val="32"/>
        </w:rPr>
        <w:t>万元，自有资金结余</w:t>
      </w:r>
      <w:r w:rsidRPr="00644995">
        <w:rPr>
          <w:rFonts w:ascii="Times New Roman" w:eastAsia="仿宋_GB2312" w:hAnsi="Times New Roman" w:cs="Times New Roman"/>
          <w:sz w:val="32"/>
          <w:szCs w:val="32"/>
        </w:rPr>
        <w:t>205.63</w:t>
      </w:r>
      <w:r w:rsidRPr="00644995">
        <w:rPr>
          <w:rFonts w:ascii="Times New Roman" w:eastAsia="仿宋_GB2312" w:hAnsi="Times New Roman" w:cs="Times New Roman"/>
          <w:sz w:val="32"/>
          <w:szCs w:val="32"/>
        </w:rPr>
        <w:t>万元，该结余资金未在收支决算总表总体现），全年预算执行率为</w:t>
      </w:r>
      <w:r w:rsidRPr="00644995">
        <w:rPr>
          <w:rFonts w:ascii="Times New Roman" w:eastAsia="仿宋_GB2312" w:hAnsi="Times New Roman" w:cs="Times New Roman"/>
          <w:sz w:val="32"/>
          <w:szCs w:val="32"/>
        </w:rPr>
        <w:t>32.50%</w:t>
      </w:r>
      <w:r w:rsidRPr="00644995">
        <w:rPr>
          <w:rFonts w:ascii="Times New Roman" w:eastAsia="仿宋_GB2312" w:hAnsi="Times New Roman" w:cs="Times New Roman"/>
          <w:sz w:val="32"/>
          <w:szCs w:val="32"/>
        </w:rPr>
        <w:t>。其原因是我单位为公益二类单位，财政保障一部分经费，其余不足由单位自有资金弥补。根据事业单位改革要求，该单位处于改革过渡期，待改革到位后，单位自有资金将报省财政厅统筹使用。</w:t>
      </w:r>
    </w:p>
    <w:p w:rsidR="009A1DD2" w:rsidRDefault="009A1DD2">
      <w:pPr>
        <w:pStyle w:val="Default"/>
        <w:jc w:val="center"/>
        <w:rPr>
          <w:rFonts w:ascii="Times New Roman" w:hAnsi="Times New Roman" w:cs="Times New Roman"/>
          <w:sz w:val="72"/>
          <w:szCs w:val="72"/>
          <w:u w:val="single"/>
        </w:rPr>
        <w:sectPr w:rsidR="009A1DD2" w:rsidSect="009A1DD2">
          <w:footerReference w:type="even" r:id="rId23"/>
          <w:footerReference w:type="default" r:id="rId24"/>
          <w:pgSz w:w="11906" w:h="16838" w:code="9"/>
          <w:pgMar w:top="1871" w:right="1531" w:bottom="1531" w:left="1588" w:header="851" w:footer="1304" w:gutter="0"/>
          <w:pgNumType w:start="12"/>
          <w:cols w:space="425"/>
          <w:docGrid w:type="linesAndChars" w:linePitch="312"/>
        </w:sectPr>
      </w:pPr>
    </w:p>
    <w:p w:rsidR="00FA385F" w:rsidRPr="00644995" w:rsidRDefault="00FA385F" w:rsidP="009A1DD2">
      <w:pPr>
        <w:pStyle w:val="Default"/>
        <w:spacing w:line="600" w:lineRule="exact"/>
        <w:jc w:val="center"/>
        <w:rPr>
          <w:rFonts w:ascii="Times New Roman" w:hAnsi="Times New Roman" w:cs="Times New Roman"/>
          <w:sz w:val="72"/>
          <w:szCs w:val="72"/>
          <w:u w:val="single"/>
        </w:rPr>
      </w:pPr>
    </w:p>
    <w:p w:rsidR="00FA385F" w:rsidRPr="00644995" w:rsidRDefault="00FA385F" w:rsidP="009A1DD2">
      <w:pPr>
        <w:pStyle w:val="Default"/>
        <w:spacing w:line="600" w:lineRule="exact"/>
        <w:jc w:val="center"/>
        <w:rPr>
          <w:rFonts w:ascii="Times New Roman" w:hAnsi="Times New Roman" w:cs="Times New Roman"/>
          <w:sz w:val="72"/>
          <w:szCs w:val="72"/>
        </w:rPr>
      </w:pPr>
    </w:p>
    <w:p w:rsidR="00FA385F" w:rsidRPr="00644995" w:rsidRDefault="00FA385F" w:rsidP="009A1DD2">
      <w:pPr>
        <w:pStyle w:val="Default"/>
        <w:spacing w:line="600" w:lineRule="exact"/>
        <w:jc w:val="center"/>
        <w:rPr>
          <w:rFonts w:ascii="Times New Roman" w:hAnsi="Times New Roman" w:cs="Times New Roman"/>
          <w:sz w:val="72"/>
          <w:szCs w:val="72"/>
        </w:rPr>
      </w:pPr>
    </w:p>
    <w:p w:rsidR="00FA385F" w:rsidRPr="00644995" w:rsidRDefault="00FA385F" w:rsidP="009A1DD2">
      <w:pPr>
        <w:pStyle w:val="Default"/>
        <w:spacing w:line="600" w:lineRule="exact"/>
        <w:jc w:val="both"/>
        <w:rPr>
          <w:rFonts w:ascii="Times New Roman" w:eastAsia="方正小标宋_GBK" w:hAnsi="Times New Roman" w:cs="Times New Roman"/>
          <w:sz w:val="72"/>
          <w:szCs w:val="72"/>
        </w:rPr>
      </w:pPr>
    </w:p>
    <w:p w:rsidR="00FA385F" w:rsidRPr="00644995" w:rsidRDefault="00FA385F" w:rsidP="009A1DD2">
      <w:pPr>
        <w:pStyle w:val="Default"/>
        <w:spacing w:line="600" w:lineRule="exact"/>
        <w:jc w:val="center"/>
        <w:rPr>
          <w:rFonts w:ascii="Times New Roman" w:eastAsia="方正小标宋_GBK" w:hAnsi="Times New Roman" w:cs="Times New Roman"/>
          <w:sz w:val="72"/>
          <w:szCs w:val="72"/>
        </w:rPr>
      </w:pPr>
    </w:p>
    <w:p w:rsidR="00FA385F" w:rsidRPr="009A1DD2" w:rsidRDefault="00514705" w:rsidP="009A1DD2">
      <w:pPr>
        <w:pStyle w:val="Default"/>
        <w:jc w:val="center"/>
        <w:rPr>
          <w:rFonts w:ascii="Times New Roman" w:eastAsia="方正小标宋_GBK" w:hAnsi="Times New Roman" w:cs="Times New Roman"/>
          <w:sz w:val="52"/>
          <w:szCs w:val="52"/>
        </w:rPr>
      </w:pPr>
      <w:r w:rsidRPr="009A1DD2">
        <w:rPr>
          <w:rFonts w:ascii="Times New Roman" w:eastAsia="方正小标宋_GBK" w:hAnsi="Times New Roman" w:cs="Times New Roman"/>
          <w:sz w:val="52"/>
          <w:szCs w:val="52"/>
        </w:rPr>
        <w:t>第四部分</w:t>
      </w:r>
    </w:p>
    <w:p w:rsidR="00FA385F" w:rsidRPr="009A1DD2" w:rsidRDefault="00FA385F" w:rsidP="009A1DD2">
      <w:pPr>
        <w:jc w:val="center"/>
        <w:rPr>
          <w:rFonts w:ascii="Times New Roman" w:eastAsia="方正小标宋_GBK" w:hAnsi="Times New Roman" w:cs="Times New Roman"/>
          <w:color w:val="000000"/>
          <w:kern w:val="0"/>
          <w:sz w:val="52"/>
          <w:szCs w:val="52"/>
        </w:rPr>
      </w:pPr>
    </w:p>
    <w:p w:rsidR="00FA385F" w:rsidRPr="009A1DD2" w:rsidRDefault="00514705" w:rsidP="009A1DD2">
      <w:pPr>
        <w:jc w:val="center"/>
        <w:rPr>
          <w:rFonts w:ascii="Times New Roman" w:eastAsia="方正小标宋_GBK" w:hAnsi="Times New Roman" w:cs="Times New Roman"/>
          <w:color w:val="000000"/>
          <w:kern w:val="0"/>
          <w:sz w:val="52"/>
          <w:szCs w:val="52"/>
        </w:rPr>
      </w:pPr>
      <w:r w:rsidRPr="009A1DD2">
        <w:rPr>
          <w:rFonts w:ascii="Times New Roman" w:eastAsia="方正小标宋_GBK" w:hAnsi="Times New Roman" w:cs="Times New Roman"/>
          <w:color w:val="000000"/>
          <w:kern w:val="0"/>
          <w:sz w:val="52"/>
          <w:szCs w:val="52"/>
        </w:rPr>
        <w:t>名词解释</w:t>
      </w:r>
    </w:p>
    <w:p w:rsidR="009A1DD2" w:rsidRDefault="00514705">
      <w:pPr>
        <w:widowControl/>
        <w:jc w:val="left"/>
        <w:rPr>
          <w:rFonts w:ascii="Times New Roman" w:hAnsi="Times New Roman" w:cs="Times New Roman"/>
        </w:rPr>
        <w:sectPr w:rsidR="009A1DD2" w:rsidSect="009A1DD2">
          <w:pgSz w:w="11906" w:h="16838" w:code="9"/>
          <w:pgMar w:top="1871" w:right="1531" w:bottom="1531" w:left="1588" w:header="851" w:footer="1304" w:gutter="0"/>
          <w:pgNumType w:start="12"/>
          <w:cols w:space="425"/>
          <w:titlePg/>
          <w:docGrid w:type="linesAndChars" w:linePitch="312"/>
        </w:sectPr>
      </w:pPr>
      <w:r w:rsidRPr="00644995">
        <w:rPr>
          <w:rFonts w:ascii="Times New Roman" w:hAnsi="Times New Roman" w:cs="Times New Roman"/>
        </w:rPr>
        <w:br w:type="page"/>
      </w:r>
    </w:p>
    <w:p w:rsidR="00FA385F" w:rsidRPr="00644995" w:rsidRDefault="00514705" w:rsidP="0072418B">
      <w:pPr>
        <w:spacing w:line="568" w:lineRule="exact"/>
        <w:ind w:firstLineChars="200" w:firstLine="640"/>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lastRenderedPageBreak/>
        <w:t>一、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FA385F" w:rsidRPr="00644995" w:rsidRDefault="00514705" w:rsidP="0072418B">
      <w:pPr>
        <w:spacing w:line="568" w:lineRule="exact"/>
        <w:ind w:firstLineChars="200" w:firstLine="640"/>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二、</w:t>
      </w:r>
      <w:r w:rsidRPr="00644995">
        <w:rPr>
          <w:rFonts w:ascii="Times New Roman" w:eastAsia="仿宋_GB2312" w:hAnsi="Times New Roman" w:cs="Times New Roman"/>
          <w:color w:val="000000"/>
          <w:kern w:val="0"/>
          <w:sz w:val="32"/>
          <w:szCs w:val="32"/>
        </w:rPr>
        <w:t>“</w:t>
      </w:r>
      <w:r w:rsidRPr="00644995">
        <w:rPr>
          <w:rFonts w:ascii="Times New Roman" w:eastAsia="仿宋_GB2312" w:hAnsi="Times New Roman" w:cs="Times New Roman"/>
          <w:color w:val="000000"/>
          <w:kern w:val="0"/>
          <w:sz w:val="32"/>
          <w:szCs w:val="32"/>
        </w:rPr>
        <w:t>三公</w:t>
      </w:r>
      <w:r w:rsidRPr="00644995">
        <w:rPr>
          <w:rFonts w:ascii="Times New Roman" w:eastAsia="仿宋_GB2312" w:hAnsi="Times New Roman" w:cs="Times New Roman"/>
          <w:color w:val="000000"/>
          <w:kern w:val="0"/>
          <w:sz w:val="32"/>
          <w:szCs w:val="32"/>
        </w:rPr>
        <w:t>”</w:t>
      </w:r>
      <w:r w:rsidRPr="00644995">
        <w:rPr>
          <w:rFonts w:ascii="Times New Roman" w:eastAsia="仿宋_GB2312" w:hAnsi="Times New Roman" w:cs="Times New Roman"/>
          <w:color w:val="000000"/>
          <w:kern w:val="0"/>
          <w:sz w:val="32"/>
          <w:szCs w:val="32"/>
        </w:rPr>
        <w:t>经费：纳入省（市</w:t>
      </w:r>
      <w:r w:rsidRPr="00644995">
        <w:rPr>
          <w:rFonts w:ascii="Times New Roman" w:eastAsia="仿宋_GB2312" w:hAnsi="Times New Roman" w:cs="Times New Roman"/>
          <w:color w:val="000000"/>
          <w:kern w:val="0"/>
          <w:sz w:val="32"/>
          <w:szCs w:val="32"/>
        </w:rPr>
        <w:t>/</w:t>
      </w:r>
      <w:r w:rsidRPr="00644995">
        <w:rPr>
          <w:rFonts w:ascii="Times New Roman" w:eastAsia="仿宋_GB2312" w:hAnsi="Times New Roman" w:cs="Times New Roman"/>
          <w:color w:val="000000"/>
          <w:kern w:val="0"/>
          <w:sz w:val="32"/>
          <w:szCs w:val="32"/>
        </w:rPr>
        <w:t>县）财政预算管理的</w:t>
      </w:r>
      <w:proofErr w:type="gramStart"/>
      <w:r w:rsidRPr="00644995">
        <w:rPr>
          <w:rFonts w:ascii="Times New Roman" w:eastAsia="仿宋_GB2312" w:hAnsi="Times New Roman" w:cs="Times New Roman"/>
          <w:color w:val="000000"/>
          <w:kern w:val="0"/>
          <w:sz w:val="32"/>
          <w:szCs w:val="32"/>
        </w:rPr>
        <w:t>“</w:t>
      </w:r>
      <w:proofErr w:type="gramEnd"/>
      <w:r w:rsidRPr="00644995">
        <w:rPr>
          <w:rFonts w:ascii="Times New Roman" w:eastAsia="仿宋_GB2312" w:hAnsi="Times New Roman" w:cs="Times New Roman"/>
          <w:color w:val="000000"/>
          <w:kern w:val="0"/>
          <w:sz w:val="32"/>
          <w:szCs w:val="32"/>
        </w:rPr>
        <w:t>三公</w:t>
      </w:r>
      <w:r w:rsidRPr="00644995">
        <w:rPr>
          <w:rFonts w:ascii="Times New Roman" w:eastAsia="仿宋_GB2312" w:hAnsi="Times New Roman" w:cs="Times New Roman"/>
          <w:color w:val="000000"/>
          <w:kern w:val="0"/>
          <w:sz w:val="32"/>
          <w:szCs w:val="32"/>
        </w:rPr>
        <w:t>“</w:t>
      </w:r>
      <w:r w:rsidRPr="00644995">
        <w:rPr>
          <w:rFonts w:ascii="Times New Roman" w:eastAsia="仿宋_GB2312" w:hAnsi="Times New Roman" w:cs="Times New Roman"/>
          <w:color w:val="000000"/>
          <w:kern w:val="0"/>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rsidR="00FA385F" w:rsidRPr="0072418B" w:rsidRDefault="00514705" w:rsidP="0072418B">
      <w:pPr>
        <w:spacing w:line="568" w:lineRule="exact"/>
        <w:ind w:firstLineChars="200" w:firstLine="608"/>
        <w:rPr>
          <w:rFonts w:ascii="Times New Roman" w:eastAsia="仿宋_GB2312" w:hAnsi="Times New Roman" w:cs="Times New Roman"/>
          <w:color w:val="000000"/>
          <w:spacing w:val="-8"/>
          <w:kern w:val="0"/>
          <w:sz w:val="32"/>
          <w:szCs w:val="32"/>
        </w:rPr>
      </w:pPr>
      <w:r w:rsidRPr="0072418B">
        <w:rPr>
          <w:rFonts w:ascii="Times New Roman" w:eastAsia="仿宋_GB2312" w:hAnsi="Times New Roman" w:cs="Times New Roman"/>
          <w:color w:val="000000"/>
          <w:spacing w:val="-8"/>
          <w:kern w:val="0"/>
          <w:sz w:val="32"/>
          <w:szCs w:val="32"/>
        </w:rPr>
        <w:t>三、公共财政拨款收入：指中央及省级财政当年拨付的资金。</w:t>
      </w:r>
      <w:r w:rsidRPr="0072418B">
        <w:rPr>
          <w:rFonts w:ascii="Times New Roman" w:eastAsia="仿宋_GB2312" w:hAnsi="Times New Roman" w:cs="Times New Roman"/>
          <w:color w:val="000000"/>
          <w:spacing w:val="-8"/>
          <w:kern w:val="0"/>
          <w:sz w:val="32"/>
          <w:szCs w:val="32"/>
        </w:rPr>
        <w:t xml:space="preserve"> </w:t>
      </w:r>
    </w:p>
    <w:p w:rsidR="00FA385F" w:rsidRPr="00644995" w:rsidRDefault="00514705" w:rsidP="0072418B">
      <w:pPr>
        <w:spacing w:line="568" w:lineRule="exact"/>
        <w:ind w:firstLineChars="200" w:firstLine="640"/>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四、其他收入：指除</w:t>
      </w:r>
      <w:r w:rsidRPr="00644995">
        <w:rPr>
          <w:rFonts w:ascii="Times New Roman" w:eastAsia="仿宋_GB2312" w:hAnsi="Times New Roman" w:cs="Times New Roman"/>
          <w:color w:val="000000"/>
          <w:kern w:val="0"/>
          <w:sz w:val="32"/>
          <w:szCs w:val="32"/>
        </w:rPr>
        <w:t>“</w:t>
      </w:r>
      <w:r w:rsidRPr="00644995">
        <w:rPr>
          <w:rFonts w:ascii="Times New Roman" w:eastAsia="仿宋_GB2312" w:hAnsi="Times New Roman" w:cs="Times New Roman"/>
          <w:color w:val="000000"/>
          <w:kern w:val="0"/>
          <w:sz w:val="32"/>
          <w:szCs w:val="32"/>
        </w:rPr>
        <w:t>财政拨款收入</w:t>
      </w:r>
      <w:r w:rsidRPr="00644995">
        <w:rPr>
          <w:rFonts w:ascii="Times New Roman" w:eastAsia="仿宋_GB2312" w:hAnsi="Times New Roman" w:cs="Times New Roman"/>
          <w:color w:val="000000"/>
          <w:kern w:val="0"/>
          <w:sz w:val="32"/>
          <w:szCs w:val="32"/>
        </w:rPr>
        <w:t>”</w:t>
      </w:r>
      <w:r w:rsidRPr="00644995">
        <w:rPr>
          <w:rFonts w:ascii="Times New Roman" w:eastAsia="仿宋_GB2312" w:hAnsi="Times New Roman" w:cs="Times New Roman"/>
          <w:color w:val="000000"/>
          <w:kern w:val="0"/>
          <w:sz w:val="32"/>
          <w:szCs w:val="32"/>
        </w:rPr>
        <w:t>以外的收入。主要是存款利息收入等。</w:t>
      </w:r>
      <w:r w:rsidRPr="00644995">
        <w:rPr>
          <w:rFonts w:ascii="Times New Roman" w:eastAsia="仿宋_GB2312" w:hAnsi="Times New Roman" w:cs="Times New Roman"/>
          <w:color w:val="000000"/>
          <w:kern w:val="0"/>
          <w:sz w:val="32"/>
          <w:szCs w:val="32"/>
        </w:rPr>
        <w:t xml:space="preserve"> </w:t>
      </w:r>
    </w:p>
    <w:p w:rsidR="00FA385F" w:rsidRPr="00644995" w:rsidRDefault="00514705" w:rsidP="0072418B">
      <w:pPr>
        <w:spacing w:line="568" w:lineRule="exact"/>
        <w:ind w:firstLineChars="200" w:firstLine="640"/>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五、基本支出：指为保障机构正常运转、完成日常工作任务而发生的支出。包括用于工资、津贴及奖金等的人员经费和用于办公、水电费等的公用经费。</w:t>
      </w:r>
      <w:r w:rsidRPr="00644995">
        <w:rPr>
          <w:rFonts w:ascii="Times New Roman" w:eastAsia="仿宋_GB2312" w:hAnsi="Times New Roman" w:cs="Times New Roman"/>
          <w:color w:val="000000"/>
          <w:kern w:val="0"/>
          <w:sz w:val="32"/>
          <w:szCs w:val="32"/>
        </w:rPr>
        <w:t xml:space="preserve"> </w:t>
      </w:r>
    </w:p>
    <w:p w:rsidR="00FA385F" w:rsidRPr="00644995" w:rsidRDefault="00514705" w:rsidP="0072418B">
      <w:pPr>
        <w:spacing w:line="568" w:lineRule="exact"/>
        <w:ind w:firstLineChars="200" w:firstLine="640"/>
        <w:rPr>
          <w:rFonts w:ascii="Times New Roman" w:eastAsia="仿宋_GB2312" w:hAnsi="Times New Roman" w:cs="Times New Roman"/>
          <w:color w:val="000000"/>
          <w:kern w:val="0"/>
          <w:sz w:val="32"/>
          <w:szCs w:val="32"/>
        </w:rPr>
      </w:pPr>
      <w:r w:rsidRPr="00644995">
        <w:rPr>
          <w:rFonts w:ascii="Times New Roman" w:eastAsia="仿宋_GB2312" w:hAnsi="Times New Roman" w:cs="Times New Roman"/>
          <w:color w:val="000000"/>
          <w:kern w:val="0"/>
          <w:sz w:val="32"/>
          <w:szCs w:val="32"/>
        </w:rPr>
        <w:t>六、年初结转和结余：指以前年度尚未完成、结转到本年仍按原规定用途继续使用的资金，或项目已完成等产生的结余资金。</w:t>
      </w:r>
      <w:r w:rsidRPr="00644995">
        <w:rPr>
          <w:rFonts w:ascii="Times New Roman" w:eastAsia="仿宋_GB2312" w:hAnsi="Times New Roman" w:cs="Times New Roman"/>
          <w:color w:val="000000"/>
          <w:kern w:val="0"/>
          <w:sz w:val="32"/>
          <w:szCs w:val="32"/>
        </w:rPr>
        <w:t xml:space="preserve"> </w:t>
      </w:r>
    </w:p>
    <w:p w:rsidR="0072418B" w:rsidRDefault="00514705" w:rsidP="0072418B">
      <w:pPr>
        <w:spacing w:line="568" w:lineRule="exact"/>
        <w:ind w:firstLineChars="200" w:firstLine="640"/>
        <w:rPr>
          <w:rFonts w:ascii="Times New Roman" w:eastAsia="仿宋_GB2312" w:hAnsi="Times New Roman" w:cs="Times New Roman"/>
          <w:color w:val="000000"/>
          <w:kern w:val="0"/>
          <w:sz w:val="32"/>
          <w:szCs w:val="32"/>
        </w:rPr>
        <w:sectPr w:rsidR="0072418B" w:rsidSect="009A1DD2">
          <w:pgSz w:w="11906" w:h="16838" w:code="9"/>
          <w:pgMar w:top="1871" w:right="1531" w:bottom="1531" w:left="1588" w:header="851" w:footer="1304" w:gutter="0"/>
          <w:pgNumType w:start="12"/>
          <w:cols w:space="425"/>
          <w:docGrid w:type="linesAndChars" w:linePitch="312"/>
        </w:sectPr>
      </w:pPr>
      <w:r w:rsidRPr="00644995">
        <w:rPr>
          <w:rFonts w:ascii="Times New Roman" w:eastAsia="仿宋_GB2312" w:hAnsi="Times New Roman" w:cs="Times New Roman"/>
          <w:color w:val="000000"/>
          <w:kern w:val="0"/>
          <w:sz w:val="32"/>
          <w:szCs w:val="32"/>
        </w:rPr>
        <w:t>七、年末结转和结余：指单位按有关规定结转到下年或以后年度继续使用的资金。</w:t>
      </w:r>
      <w:r w:rsidRPr="00644995">
        <w:rPr>
          <w:rFonts w:ascii="Times New Roman" w:eastAsia="仿宋_GB2312" w:hAnsi="Times New Roman" w:cs="Times New Roman"/>
          <w:color w:val="000000"/>
          <w:kern w:val="0"/>
          <w:sz w:val="32"/>
          <w:szCs w:val="32"/>
        </w:rPr>
        <w:t xml:space="preserve"> </w:t>
      </w:r>
    </w:p>
    <w:p w:rsidR="00FA385F" w:rsidRPr="00644995" w:rsidRDefault="00FA385F" w:rsidP="0072418B">
      <w:pPr>
        <w:pStyle w:val="Default"/>
        <w:spacing w:line="600" w:lineRule="exact"/>
        <w:jc w:val="center"/>
        <w:rPr>
          <w:rFonts w:ascii="Times New Roman" w:hAnsi="Times New Roman" w:cs="Times New Roman"/>
          <w:sz w:val="72"/>
          <w:szCs w:val="72"/>
        </w:rPr>
      </w:pPr>
    </w:p>
    <w:p w:rsidR="00FA385F" w:rsidRPr="00644995" w:rsidRDefault="00FA385F" w:rsidP="0072418B">
      <w:pPr>
        <w:pStyle w:val="Default"/>
        <w:spacing w:line="600" w:lineRule="exact"/>
        <w:jc w:val="center"/>
        <w:rPr>
          <w:rFonts w:ascii="Times New Roman" w:hAnsi="Times New Roman" w:cs="Times New Roman"/>
          <w:sz w:val="72"/>
          <w:szCs w:val="72"/>
        </w:rPr>
      </w:pPr>
    </w:p>
    <w:p w:rsidR="00FA385F" w:rsidRDefault="00FA385F" w:rsidP="0072418B">
      <w:pPr>
        <w:pStyle w:val="Default"/>
        <w:spacing w:line="600" w:lineRule="exact"/>
        <w:jc w:val="center"/>
        <w:rPr>
          <w:rFonts w:ascii="Times New Roman" w:hAnsi="Times New Roman" w:cs="Times New Roman" w:hint="eastAsia"/>
          <w:sz w:val="72"/>
          <w:szCs w:val="72"/>
        </w:rPr>
      </w:pPr>
    </w:p>
    <w:p w:rsidR="0072418B" w:rsidRPr="00644995" w:rsidRDefault="0072418B" w:rsidP="0072418B">
      <w:pPr>
        <w:pStyle w:val="Default"/>
        <w:spacing w:line="600" w:lineRule="exact"/>
        <w:jc w:val="center"/>
        <w:rPr>
          <w:rFonts w:ascii="Times New Roman" w:hAnsi="Times New Roman" w:cs="Times New Roman"/>
          <w:sz w:val="72"/>
          <w:szCs w:val="72"/>
        </w:rPr>
      </w:pPr>
    </w:p>
    <w:p w:rsidR="00FA385F" w:rsidRPr="0072418B" w:rsidRDefault="00514705" w:rsidP="0072418B">
      <w:pPr>
        <w:pStyle w:val="Default"/>
        <w:jc w:val="center"/>
        <w:rPr>
          <w:rFonts w:ascii="方正小标宋简体" w:eastAsia="方正小标宋简体" w:hAnsi="Times New Roman" w:cs="Times New Roman" w:hint="eastAsia"/>
          <w:sz w:val="52"/>
          <w:szCs w:val="52"/>
        </w:rPr>
      </w:pPr>
      <w:r w:rsidRPr="0072418B">
        <w:rPr>
          <w:rFonts w:ascii="方正小标宋简体" w:eastAsia="方正小标宋简体" w:hAnsi="Times New Roman" w:cs="Times New Roman" w:hint="eastAsia"/>
          <w:sz w:val="52"/>
          <w:szCs w:val="52"/>
        </w:rPr>
        <w:t>第五部分</w:t>
      </w:r>
    </w:p>
    <w:p w:rsidR="00FA385F" w:rsidRPr="0072418B" w:rsidRDefault="00FA385F" w:rsidP="0072418B">
      <w:pPr>
        <w:pStyle w:val="Default"/>
        <w:jc w:val="center"/>
        <w:rPr>
          <w:rFonts w:ascii="方正小标宋简体" w:eastAsia="方正小标宋简体" w:hAnsi="Times New Roman" w:cs="Times New Roman" w:hint="eastAsia"/>
          <w:sz w:val="52"/>
          <w:szCs w:val="52"/>
        </w:rPr>
      </w:pPr>
    </w:p>
    <w:p w:rsidR="00FA385F" w:rsidRPr="00644995" w:rsidRDefault="00514705" w:rsidP="0072418B">
      <w:pPr>
        <w:pStyle w:val="Default"/>
        <w:jc w:val="center"/>
        <w:rPr>
          <w:rFonts w:ascii="Times New Roman" w:hAnsi="Times New Roman" w:cs="Times New Roman"/>
          <w:sz w:val="72"/>
          <w:szCs w:val="72"/>
        </w:rPr>
      </w:pPr>
      <w:r w:rsidRPr="0072418B">
        <w:rPr>
          <w:rFonts w:ascii="方正小标宋简体" w:eastAsia="方正小标宋简体" w:hAnsi="Times New Roman" w:cs="Times New Roman" w:hint="eastAsia"/>
          <w:sz w:val="52"/>
          <w:szCs w:val="52"/>
        </w:rPr>
        <w:t>附件</w:t>
      </w:r>
    </w:p>
    <w:p w:rsidR="0072418B" w:rsidRDefault="0072418B">
      <w:pPr>
        <w:pStyle w:val="Default"/>
        <w:jc w:val="center"/>
        <w:rPr>
          <w:rFonts w:ascii="Times New Roman" w:hAnsi="Times New Roman" w:cs="Times New Roman"/>
          <w:sz w:val="72"/>
          <w:szCs w:val="72"/>
        </w:rPr>
        <w:sectPr w:rsidR="0072418B" w:rsidSect="0072418B">
          <w:pgSz w:w="11906" w:h="16838" w:code="9"/>
          <w:pgMar w:top="1871" w:right="1531" w:bottom="1531" w:left="1588" w:header="851" w:footer="1304" w:gutter="0"/>
          <w:pgNumType w:start="12"/>
          <w:cols w:space="425"/>
          <w:titlePg/>
          <w:docGrid w:type="linesAndChars" w:linePitch="312"/>
        </w:sectPr>
      </w:pPr>
    </w:p>
    <w:p w:rsidR="0072418B" w:rsidRDefault="0072418B" w:rsidP="0072418B">
      <w:pPr>
        <w:spacing w:line="596" w:lineRule="exact"/>
        <w:jc w:val="center"/>
        <w:rPr>
          <w:rFonts w:ascii="Times New Roman" w:eastAsia="方正小标宋_GBK" w:hAnsi="Times New Roman" w:cs="Times New Roman" w:hint="eastAsia"/>
          <w:sz w:val="32"/>
          <w:szCs w:val="32"/>
        </w:rPr>
      </w:pPr>
    </w:p>
    <w:p w:rsidR="0072418B" w:rsidRDefault="00514705" w:rsidP="0072418B">
      <w:pPr>
        <w:spacing w:line="596" w:lineRule="exact"/>
        <w:jc w:val="center"/>
        <w:rPr>
          <w:rFonts w:ascii="方正小标宋简体" w:eastAsia="方正小标宋简体" w:hAnsi="Times New Roman" w:cs="Times New Roman" w:hint="eastAsia"/>
          <w:sz w:val="42"/>
          <w:szCs w:val="42"/>
        </w:rPr>
      </w:pPr>
      <w:r w:rsidRPr="0072418B">
        <w:rPr>
          <w:rFonts w:ascii="方正小标宋简体" w:eastAsia="方正小标宋简体" w:hAnsi="Times New Roman" w:cs="Times New Roman" w:hint="eastAsia"/>
          <w:sz w:val="42"/>
          <w:szCs w:val="42"/>
        </w:rPr>
        <w:t>2023年度湖南省农村经济信息服务中心</w:t>
      </w:r>
    </w:p>
    <w:p w:rsidR="00FA385F" w:rsidRPr="0072418B" w:rsidRDefault="00514705" w:rsidP="0072418B">
      <w:pPr>
        <w:spacing w:line="596" w:lineRule="exact"/>
        <w:jc w:val="center"/>
        <w:rPr>
          <w:rFonts w:ascii="方正小标宋简体" w:eastAsia="方正小标宋简体" w:hAnsi="Times New Roman" w:cs="Times New Roman" w:hint="eastAsia"/>
          <w:sz w:val="42"/>
          <w:szCs w:val="42"/>
        </w:rPr>
      </w:pPr>
      <w:r w:rsidRPr="0072418B">
        <w:rPr>
          <w:rFonts w:ascii="方正小标宋简体" w:eastAsia="方正小标宋简体" w:hAnsi="Times New Roman" w:cs="Times New Roman" w:hint="eastAsia"/>
          <w:sz w:val="42"/>
          <w:szCs w:val="42"/>
        </w:rPr>
        <w:t>整体支出绩效自评报告</w:t>
      </w:r>
    </w:p>
    <w:p w:rsidR="0072418B" w:rsidRDefault="00514705" w:rsidP="0072418B">
      <w:pPr>
        <w:spacing w:line="596" w:lineRule="exact"/>
        <w:rPr>
          <w:rFonts w:ascii="Times New Roman" w:eastAsia="黑体" w:hAnsi="Times New Roman" w:cs="Times New Roman" w:hint="eastAsia"/>
          <w:sz w:val="32"/>
          <w:szCs w:val="32"/>
        </w:rPr>
      </w:pPr>
      <w:r w:rsidRPr="00644995">
        <w:rPr>
          <w:rFonts w:ascii="Times New Roman" w:eastAsia="黑体" w:hAnsi="Times New Roman" w:cs="Times New Roman"/>
          <w:sz w:val="32"/>
          <w:szCs w:val="32"/>
        </w:rPr>
        <w:t xml:space="preserve">   </w:t>
      </w:r>
    </w:p>
    <w:p w:rsidR="00FA385F" w:rsidRPr="00644995" w:rsidRDefault="00514705" w:rsidP="0072418B">
      <w:pPr>
        <w:spacing w:line="596" w:lineRule="exact"/>
        <w:ind w:firstLineChars="200"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一、基本情况</w:t>
      </w:r>
    </w:p>
    <w:p w:rsidR="00FA385F" w:rsidRPr="00644995" w:rsidRDefault="00514705" w:rsidP="0072418B">
      <w:pPr>
        <w:spacing w:line="596" w:lineRule="exact"/>
        <w:ind w:firstLineChars="200" w:firstLine="643"/>
        <w:rPr>
          <w:rFonts w:ascii="Times New Roman" w:eastAsia="楷体_GB2312" w:hAnsi="Times New Roman" w:cs="Times New Roman"/>
          <w:b/>
          <w:sz w:val="32"/>
          <w:szCs w:val="32"/>
        </w:rPr>
      </w:pPr>
      <w:r w:rsidRPr="00644995">
        <w:rPr>
          <w:rFonts w:ascii="Times New Roman" w:eastAsia="楷体_GB2312" w:hAnsi="Times New Roman" w:cs="Times New Roman"/>
          <w:b/>
          <w:sz w:val="32"/>
          <w:szCs w:val="32"/>
        </w:rPr>
        <w:t>（一）单位基本情况</w:t>
      </w:r>
    </w:p>
    <w:p w:rsidR="00FA385F" w:rsidRPr="00644995" w:rsidRDefault="00514705" w:rsidP="0072418B">
      <w:pPr>
        <w:pStyle w:val="a0"/>
        <w:spacing w:after="0" w:line="596" w:lineRule="exact"/>
        <w:ind w:firstLineChars="200" w:firstLine="640"/>
        <w:rPr>
          <w:rFonts w:ascii="Times New Roman" w:eastAsia="仿宋_GB2312" w:hAnsi="Times New Roman" w:cs="Times New Roman"/>
          <w:kern w:val="2"/>
          <w:sz w:val="32"/>
          <w:szCs w:val="32"/>
        </w:rPr>
      </w:pPr>
      <w:r w:rsidRPr="00644995">
        <w:rPr>
          <w:rFonts w:ascii="Times New Roman" w:eastAsia="仿宋_GB2312" w:hAnsi="Times New Roman" w:cs="Times New Roman"/>
          <w:kern w:val="2"/>
          <w:sz w:val="32"/>
          <w:szCs w:val="32"/>
        </w:rPr>
        <w:t>我单位湖南省农村经济信息服务中心为</w:t>
      </w:r>
      <w:proofErr w:type="gramStart"/>
      <w:r w:rsidRPr="00644995">
        <w:rPr>
          <w:rFonts w:ascii="Times New Roman" w:eastAsia="仿宋_GB2312" w:hAnsi="Times New Roman" w:cs="Times New Roman"/>
          <w:kern w:val="2"/>
          <w:sz w:val="32"/>
          <w:szCs w:val="32"/>
        </w:rPr>
        <w:t>省发改</w:t>
      </w:r>
      <w:proofErr w:type="gramEnd"/>
      <w:r w:rsidRPr="00644995">
        <w:rPr>
          <w:rFonts w:ascii="Times New Roman" w:eastAsia="仿宋_GB2312" w:hAnsi="Times New Roman" w:cs="Times New Roman"/>
          <w:kern w:val="2"/>
          <w:sz w:val="32"/>
          <w:szCs w:val="32"/>
        </w:rPr>
        <w:t>委下属二级差额拨款财务独立核算事业单位，执行政府会计制度。截至</w:t>
      </w:r>
      <w:r w:rsidRPr="00644995">
        <w:rPr>
          <w:rFonts w:ascii="Times New Roman" w:eastAsia="仿宋_GB2312" w:hAnsi="Times New Roman" w:cs="Times New Roman"/>
          <w:kern w:val="2"/>
          <w:sz w:val="32"/>
          <w:szCs w:val="32"/>
        </w:rPr>
        <w:t xml:space="preserve"> 2023</w:t>
      </w:r>
      <w:r w:rsidRPr="00644995">
        <w:rPr>
          <w:rFonts w:ascii="Times New Roman" w:eastAsia="仿宋_GB2312" w:hAnsi="Times New Roman" w:cs="Times New Roman"/>
          <w:kern w:val="2"/>
          <w:sz w:val="32"/>
          <w:szCs w:val="32"/>
        </w:rPr>
        <w:t>年</w:t>
      </w:r>
      <w:r w:rsidRPr="00644995">
        <w:rPr>
          <w:rFonts w:ascii="Times New Roman" w:eastAsia="仿宋_GB2312" w:hAnsi="Times New Roman" w:cs="Times New Roman"/>
          <w:kern w:val="2"/>
          <w:sz w:val="32"/>
          <w:szCs w:val="32"/>
        </w:rPr>
        <w:t xml:space="preserve"> 12</w:t>
      </w:r>
      <w:r w:rsidRPr="00644995">
        <w:rPr>
          <w:rFonts w:ascii="Times New Roman" w:eastAsia="仿宋_GB2312" w:hAnsi="Times New Roman" w:cs="Times New Roman"/>
          <w:kern w:val="2"/>
          <w:sz w:val="32"/>
          <w:szCs w:val="32"/>
        </w:rPr>
        <w:t>月</w:t>
      </w:r>
      <w:r w:rsidRPr="00644995">
        <w:rPr>
          <w:rFonts w:ascii="Times New Roman" w:eastAsia="仿宋_GB2312" w:hAnsi="Times New Roman" w:cs="Times New Roman"/>
          <w:kern w:val="2"/>
          <w:sz w:val="32"/>
          <w:szCs w:val="32"/>
        </w:rPr>
        <w:t>31</w:t>
      </w:r>
      <w:r w:rsidRPr="00644995">
        <w:rPr>
          <w:rFonts w:ascii="Times New Roman" w:eastAsia="仿宋_GB2312" w:hAnsi="Times New Roman" w:cs="Times New Roman"/>
          <w:kern w:val="2"/>
          <w:sz w:val="32"/>
          <w:szCs w:val="32"/>
        </w:rPr>
        <w:t>日，我单位编制人数</w:t>
      </w:r>
      <w:r w:rsidRPr="00644995">
        <w:rPr>
          <w:rFonts w:ascii="Times New Roman" w:eastAsia="仿宋_GB2312" w:hAnsi="Times New Roman" w:cs="Times New Roman"/>
          <w:kern w:val="2"/>
          <w:sz w:val="32"/>
          <w:szCs w:val="32"/>
        </w:rPr>
        <w:t>5</w:t>
      </w:r>
      <w:r w:rsidRPr="00644995">
        <w:rPr>
          <w:rFonts w:ascii="Times New Roman" w:eastAsia="仿宋_GB2312" w:hAnsi="Times New Roman" w:cs="Times New Roman"/>
          <w:kern w:val="2"/>
          <w:sz w:val="32"/>
          <w:szCs w:val="32"/>
        </w:rPr>
        <w:t>人，年末实有人数</w:t>
      </w:r>
      <w:r w:rsidRPr="00644995">
        <w:rPr>
          <w:rFonts w:ascii="Times New Roman" w:eastAsia="仿宋_GB2312" w:hAnsi="Times New Roman" w:cs="Times New Roman"/>
          <w:kern w:val="2"/>
          <w:sz w:val="32"/>
          <w:szCs w:val="32"/>
        </w:rPr>
        <w:t>4</w:t>
      </w:r>
      <w:r w:rsidRPr="00644995">
        <w:rPr>
          <w:rFonts w:ascii="Times New Roman" w:eastAsia="仿宋_GB2312" w:hAnsi="Times New Roman" w:cs="Times New Roman"/>
          <w:kern w:val="2"/>
          <w:sz w:val="32"/>
          <w:szCs w:val="32"/>
        </w:rPr>
        <w:t>人。</w:t>
      </w:r>
    </w:p>
    <w:p w:rsidR="00FA385F" w:rsidRPr="00644995" w:rsidRDefault="00514705" w:rsidP="0072418B">
      <w:pPr>
        <w:spacing w:line="596" w:lineRule="exact"/>
        <w:ind w:firstLineChars="200" w:firstLine="643"/>
        <w:rPr>
          <w:rFonts w:ascii="Times New Roman" w:eastAsia="楷体_GB2312" w:hAnsi="Times New Roman" w:cs="Times New Roman"/>
          <w:b/>
          <w:sz w:val="32"/>
          <w:szCs w:val="32"/>
        </w:rPr>
      </w:pPr>
      <w:r w:rsidRPr="00644995">
        <w:rPr>
          <w:rFonts w:ascii="Times New Roman" w:eastAsia="楷体_GB2312" w:hAnsi="Times New Roman" w:cs="Times New Roman"/>
          <w:b/>
          <w:sz w:val="32"/>
          <w:szCs w:val="32"/>
        </w:rPr>
        <w:t>（二）单位年度整体支出绩效目标、其他项目支出（除省级专项资金以外）绩效目标及目标完成情况</w:t>
      </w:r>
    </w:p>
    <w:p w:rsidR="00FA385F" w:rsidRPr="00644995" w:rsidRDefault="00514705" w:rsidP="0072418B">
      <w:pPr>
        <w:pStyle w:val="a0"/>
        <w:spacing w:after="0" w:line="596" w:lineRule="exact"/>
        <w:ind w:firstLineChars="200" w:firstLine="640"/>
        <w:rPr>
          <w:rFonts w:ascii="Times New Roman" w:eastAsia="楷体_GB2312" w:hAnsi="Times New Roman" w:cs="Times New Roman"/>
          <w:b/>
          <w:sz w:val="32"/>
          <w:szCs w:val="32"/>
        </w:rPr>
      </w:pPr>
      <w:r w:rsidRPr="00644995">
        <w:rPr>
          <w:rFonts w:ascii="Times New Roman" w:eastAsia="仿宋_GB2312" w:hAnsi="Times New Roman" w:cs="Times New Roman"/>
          <w:kern w:val="2"/>
          <w:sz w:val="32"/>
          <w:szCs w:val="32"/>
        </w:rPr>
        <w:t>维持单位日常运营，协助保障机关各项工作任务顺利开展运行，提高办公效率，保障正常工作需要。</w:t>
      </w:r>
    </w:p>
    <w:p w:rsidR="00FA385F" w:rsidRPr="00644995" w:rsidRDefault="00514705" w:rsidP="0072418B">
      <w:pPr>
        <w:pStyle w:val="a0"/>
        <w:spacing w:after="0" w:line="596" w:lineRule="exact"/>
        <w:ind w:firstLineChars="200"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二、一般公共预算支出情况</w:t>
      </w:r>
    </w:p>
    <w:p w:rsidR="00FA385F" w:rsidRPr="00644995" w:rsidRDefault="00514705" w:rsidP="0072418B">
      <w:pPr>
        <w:pStyle w:val="2"/>
        <w:numPr>
          <w:ilvl w:val="0"/>
          <w:numId w:val="5"/>
        </w:numPr>
        <w:spacing w:line="596" w:lineRule="exact"/>
        <w:ind w:firstLine="643"/>
        <w:rPr>
          <w:rFonts w:ascii="Times New Roman" w:eastAsia="楷体_GB2312" w:hAnsi="Times New Roman" w:cs="Times New Roman"/>
          <w:b/>
          <w:sz w:val="32"/>
          <w:szCs w:val="32"/>
        </w:rPr>
      </w:pPr>
      <w:r w:rsidRPr="00644995">
        <w:rPr>
          <w:rFonts w:ascii="Times New Roman" w:eastAsia="楷体_GB2312" w:hAnsi="Times New Roman" w:cs="Times New Roman"/>
          <w:b/>
          <w:sz w:val="32"/>
          <w:szCs w:val="32"/>
        </w:rPr>
        <w:t>基本支出情况</w:t>
      </w:r>
    </w:p>
    <w:p w:rsidR="00FA385F" w:rsidRPr="00644995" w:rsidRDefault="00514705" w:rsidP="0072418B">
      <w:pPr>
        <w:pStyle w:val="2"/>
        <w:spacing w:line="596" w:lineRule="exact"/>
        <w:ind w:firstLine="640"/>
        <w:jc w:val="left"/>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年我单位基本支出共计</w:t>
      </w:r>
      <w:r w:rsidRPr="00644995">
        <w:rPr>
          <w:rFonts w:ascii="Times New Roman" w:eastAsia="仿宋_GB2312" w:hAnsi="Times New Roman" w:cs="Times New Roman"/>
          <w:sz w:val="32"/>
          <w:szCs w:val="32"/>
        </w:rPr>
        <w:t>100.77</w:t>
      </w:r>
      <w:r w:rsidRPr="00644995">
        <w:rPr>
          <w:rFonts w:ascii="Times New Roman" w:eastAsia="仿宋_GB2312" w:hAnsi="Times New Roman" w:cs="Times New Roman"/>
          <w:sz w:val="32"/>
          <w:szCs w:val="32"/>
        </w:rPr>
        <w:t>万元，其中人员经费</w:t>
      </w:r>
      <w:r w:rsidRPr="00644995">
        <w:rPr>
          <w:rFonts w:ascii="Times New Roman" w:eastAsia="仿宋_GB2312" w:hAnsi="Times New Roman" w:cs="Times New Roman"/>
          <w:sz w:val="32"/>
          <w:szCs w:val="32"/>
        </w:rPr>
        <w:t>97.93</w:t>
      </w:r>
      <w:r w:rsidRPr="00644995">
        <w:rPr>
          <w:rFonts w:ascii="Times New Roman" w:eastAsia="仿宋_GB2312" w:hAnsi="Times New Roman" w:cs="Times New Roman"/>
          <w:sz w:val="32"/>
          <w:szCs w:val="32"/>
        </w:rPr>
        <w:t>万元，公用经费</w:t>
      </w:r>
      <w:r w:rsidRPr="00644995">
        <w:rPr>
          <w:rFonts w:ascii="Times New Roman" w:eastAsia="仿宋_GB2312" w:hAnsi="Times New Roman" w:cs="Times New Roman"/>
          <w:sz w:val="32"/>
          <w:szCs w:val="32"/>
        </w:rPr>
        <w:t>2.84</w:t>
      </w:r>
      <w:r w:rsidRPr="00644995">
        <w:rPr>
          <w:rFonts w:ascii="Times New Roman" w:eastAsia="仿宋_GB2312" w:hAnsi="Times New Roman" w:cs="Times New Roman"/>
          <w:sz w:val="32"/>
          <w:szCs w:val="32"/>
        </w:rPr>
        <w:t>万元。</w:t>
      </w:r>
    </w:p>
    <w:p w:rsidR="00FA385F" w:rsidRPr="00644995" w:rsidRDefault="00514705" w:rsidP="0072418B">
      <w:pPr>
        <w:pStyle w:val="2"/>
        <w:spacing w:line="596" w:lineRule="exact"/>
        <w:ind w:firstLine="643"/>
        <w:rPr>
          <w:rFonts w:ascii="Times New Roman" w:eastAsia="楷体_GB2312" w:hAnsi="Times New Roman" w:cs="Times New Roman"/>
          <w:b/>
          <w:sz w:val="32"/>
          <w:szCs w:val="32"/>
        </w:rPr>
      </w:pPr>
      <w:r w:rsidRPr="00644995">
        <w:rPr>
          <w:rFonts w:ascii="Times New Roman" w:eastAsia="楷体_GB2312" w:hAnsi="Times New Roman" w:cs="Times New Roman"/>
          <w:b/>
          <w:sz w:val="32"/>
          <w:szCs w:val="32"/>
        </w:rPr>
        <w:t>（二）项目支出情况</w:t>
      </w:r>
    </w:p>
    <w:p w:rsidR="00FA385F" w:rsidRPr="00644995" w:rsidRDefault="00514705" w:rsidP="0072418B">
      <w:pPr>
        <w:pStyle w:val="2"/>
        <w:spacing w:line="596" w:lineRule="exact"/>
        <w:ind w:firstLine="643"/>
        <w:rPr>
          <w:rFonts w:ascii="Times New Roman" w:eastAsia="楷体_GB2312" w:hAnsi="Times New Roman" w:cs="Times New Roman"/>
          <w:b/>
          <w:sz w:val="32"/>
          <w:szCs w:val="32"/>
        </w:rPr>
      </w:pPr>
      <w:r w:rsidRPr="00644995">
        <w:rPr>
          <w:rFonts w:ascii="Times New Roman" w:eastAsia="楷体_GB2312" w:hAnsi="Times New Roman" w:cs="Times New Roman"/>
          <w:b/>
          <w:sz w:val="32"/>
          <w:szCs w:val="32"/>
        </w:rPr>
        <w:t>无</w:t>
      </w:r>
    </w:p>
    <w:p w:rsidR="00FA385F" w:rsidRPr="00644995" w:rsidRDefault="00514705" w:rsidP="0072418B">
      <w:pPr>
        <w:pStyle w:val="2"/>
        <w:numPr>
          <w:ilvl w:val="0"/>
          <w:numId w:val="6"/>
        </w:numPr>
        <w:spacing w:line="596" w:lineRule="exact"/>
        <w:ind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政府性基金预算支出情况</w:t>
      </w:r>
    </w:p>
    <w:p w:rsidR="00FA385F" w:rsidRPr="00644995" w:rsidRDefault="00514705" w:rsidP="0072418B">
      <w:pPr>
        <w:pStyle w:val="2"/>
        <w:spacing w:line="596" w:lineRule="exact"/>
        <w:ind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无</w:t>
      </w:r>
    </w:p>
    <w:p w:rsidR="00FA385F" w:rsidRPr="00644995" w:rsidRDefault="00514705" w:rsidP="0072418B">
      <w:pPr>
        <w:pStyle w:val="2"/>
        <w:numPr>
          <w:ilvl w:val="0"/>
          <w:numId w:val="6"/>
        </w:numPr>
        <w:spacing w:line="596" w:lineRule="exact"/>
        <w:ind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lastRenderedPageBreak/>
        <w:t>国有资本经营预算支出情况</w:t>
      </w:r>
    </w:p>
    <w:p w:rsidR="00FA385F" w:rsidRPr="00644995" w:rsidRDefault="00514705" w:rsidP="0072418B">
      <w:pPr>
        <w:pStyle w:val="2"/>
        <w:spacing w:line="596" w:lineRule="exact"/>
        <w:ind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无</w:t>
      </w:r>
    </w:p>
    <w:p w:rsidR="00FA385F" w:rsidRPr="00644995" w:rsidRDefault="00514705" w:rsidP="0072418B">
      <w:pPr>
        <w:pStyle w:val="2"/>
        <w:numPr>
          <w:ilvl w:val="0"/>
          <w:numId w:val="6"/>
        </w:numPr>
        <w:spacing w:line="568" w:lineRule="exact"/>
        <w:ind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社会保险基金预算支出情况</w:t>
      </w:r>
    </w:p>
    <w:p w:rsidR="00FA385F" w:rsidRPr="00644995" w:rsidRDefault="00514705" w:rsidP="0072418B">
      <w:pPr>
        <w:pStyle w:val="2"/>
        <w:spacing w:line="568" w:lineRule="exact"/>
        <w:ind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无</w:t>
      </w:r>
    </w:p>
    <w:p w:rsidR="00FA385F" w:rsidRPr="00644995" w:rsidRDefault="00514705" w:rsidP="0072418B">
      <w:pPr>
        <w:spacing w:line="568" w:lineRule="exact"/>
        <w:ind w:firstLineChars="200"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六、部门整体支出绩效情况</w:t>
      </w:r>
    </w:p>
    <w:p w:rsidR="00FA385F" w:rsidRPr="00644995" w:rsidRDefault="00514705" w:rsidP="0072418B">
      <w:pPr>
        <w:pStyle w:val="a0"/>
        <w:spacing w:after="0" w:line="568" w:lineRule="exact"/>
        <w:ind w:firstLineChars="200" w:firstLine="640"/>
        <w:rPr>
          <w:rFonts w:ascii="Times New Roman" w:eastAsia="仿宋_GB2312" w:hAnsi="Times New Roman" w:cs="Times New Roman"/>
          <w:kern w:val="2"/>
          <w:sz w:val="32"/>
          <w:szCs w:val="32"/>
        </w:rPr>
      </w:pPr>
      <w:r w:rsidRPr="00644995">
        <w:rPr>
          <w:rFonts w:ascii="Times New Roman" w:eastAsia="仿宋_GB2312" w:hAnsi="Times New Roman" w:cs="Times New Roman"/>
          <w:kern w:val="2"/>
          <w:sz w:val="32"/>
          <w:szCs w:val="32"/>
        </w:rPr>
        <w:t>2023</w:t>
      </w:r>
      <w:r w:rsidRPr="00644995">
        <w:rPr>
          <w:rFonts w:ascii="Times New Roman" w:eastAsia="仿宋_GB2312" w:hAnsi="Times New Roman" w:cs="Times New Roman"/>
          <w:kern w:val="2"/>
          <w:sz w:val="32"/>
          <w:szCs w:val="32"/>
        </w:rPr>
        <w:t>年一般公共预算财政拨款收入</w:t>
      </w:r>
      <w:r w:rsidRPr="00644995">
        <w:rPr>
          <w:rFonts w:ascii="Times New Roman" w:eastAsia="仿宋_GB2312" w:hAnsi="Times New Roman" w:cs="Times New Roman"/>
          <w:kern w:val="2"/>
          <w:sz w:val="32"/>
          <w:szCs w:val="32"/>
        </w:rPr>
        <w:t>69.9</w:t>
      </w:r>
      <w:r w:rsidRPr="00644995">
        <w:rPr>
          <w:rFonts w:ascii="Times New Roman" w:eastAsia="仿宋_GB2312" w:hAnsi="Times New Roman" w:cs="Times New Roman"/>
          <w:kern w:val="2"/>
          <w:sz w:val="32"/>
          <w:szCs w:val="32"/>
        </w:rPr>
        <w:t>万元，其他收入</w:t>
      </w:r>
      <w:r w:rsidRPr="00644995">
        <w:rPr>
          <w:rFonts w:ascii="Times New Roman" w:eastAsia="仿宋_GB2312" w:hAnsi="Times New Roman" w:cs="Times New Roman"/>
          <w:kern w:val="2"/>
          <w:sz w:val="32"/>
          <w:szCs w:val="32"/>
        </w:rPr>
        <w:t>0.57</w:t>
      </w:r>
      <w:r w:rsidRPr="00644995">
        <w:rPr>
          <w:rFonts w:ascii="Times New Roman" w:eastAsia="仿宋_GB2312" w:hAnsi="Times New Roman" w:cs="Times New Roman"/>
          <w:kern w:val="2"/>
          <w:sz w:val="32"/>
          <w:szCs w:val="32"/>
        </w:rPr>
        <w:t>万元，年初结转</w:t>
      </w:r>
      <w:r w:rsidRPr="00644995">
        <w:rPr>
          <w:rFonts w:ascii="Times New Roman" w:eastAsia="仿宋_GB2312" w:hAnsi="Times New Roman" w:cs="Times New Roman"/>
          <w:kern w:val="2"/>
          <w:sz w:val="32"/>
          <w:szCs w:val="32"/>
        </w:rPr>
        <w:t>240.33</w:t>
      </w:r>
      <w:r w:rsidRPr="00644995">
        <w:rPr>
          <w:rFonts w:ascii="Times New Roman" w:eastAsia="仿宋_GB2312" w:hAnsi="Times New Roman" w:cs="Times New Roman"/>
          <w:kern w:val="2"/>
          <w:sz w:val="32"/>
          <w:szCs w:val="32"/>
        </w:rPr>
        <w:t>万元，全年支出决算数</w:t>
      </w:r>
      <w:r w:rsidRPr="00644995">
        <w:rPr>
          <w:rFonts w:ascii="Times New Roman" w:eastAsia="仿宋_GB2312" w:hAnsi="Times New Roman" w:cs="Times New Roman"/>
          <w:kern w:val="2"/>
          <w:sz w:val="32"/>
          <w:szCs w:val="32"/>
        </w:rPr>
        <w:t>100.77</w:t>
      </w:r>
      <w:r w:rsidRPr="00644995">
        <w:rPr>
          <w:rFonts w:ascii="Times New Roman" w:eastAsia="仿宋_GB2312" w:hAnsi="Times New Roman" w:cs="Times New Roman"/>
          <w:kern w:val="2"/>
          <w:sz w:val="32"/>
          <w:szCs w:val="32"/>
        </w:rPr>
        <w:t>万元，全部为基本支出。年末结转</w:t>
      </w:r>
      <w:r w:rsidRPr="00644995">
        <w:rPr>
          <w:rFonts w:ascii="Times New Roman" w:eastAsia="仿宋_GB2312" w:hAnsi="Times New Roman" w:cs="Times New Roman"/>
          <w:kern w:val="2"/>
          <w:sz w:val="32"/>
          <w:szCs w:val="32"/>
        </w:rPr>
        <w:t>210.03</w:t>
      </w:r>
      <w:r w:rsidRPr="00644995">
        <w:rPr>
          <w:rFonts w:ascii="Times New Roman" w:eastAsia="仿宋_GB2312" w:hAnsi="Times New Roman" w:cs="Times New Roman"/>
          <w:kern w:val="2"/>
          <w:sz w:val="32"/>
          <w:szCs w:val="32"/>
        </w:rPr>
        <w:t>万元，预算执行率</w:t>
      </w:r>
      <w:r w:rsidRPr="00644995">
        <w:rPr>
          <w:rFonts w:ascii="Times New Roman" w:eastAsia="仿宋_GB2312" w:hAnsi="Times New Roman" w:cs="Times New Roman"/>
          <w:kern w:val="2"/>
          <w:sz w:val="32"/>
          <w:szCs w:val="32"/>
        </w:rPr>
        <w:t>32%</w:t>
      </w:r>
      <w:r w:rsidRPr="00644995">
        <w:rPr>
          <w:rFonts w:ascii="Times New Roman" w:eastAsia="仿宋_GB2312" w:hAnsi="Times New Roman" w:cs="Times New Roman"/>
          <w:kern w:val="2"/>
          <w:sz w:val="32"/>
          <w:szCs w:val="32"/>
        </w:rPr>
        <w:t>。因我单位原为自收自支单位，单位支出一直由自有资金账户开支。</w:t>
      </w:r>
      <w:r w:rsidRPr="00644995">
        <w:rPr>
          <w:rFonts w:ascii="Times New Roman" w:eastAsia="仿宋_GB2312" w:hAnsi="Times New Roman" w:cs="Times New Roman"/>
          <w:kern w:val="2"/>
          <w:sz w:val="32"/>
          <w:szCs w:val="32"/>
        </w:rPr>
        <w:t>2015</w:t>
      </w:r>
      <w:r w:rsidRPr="00644995">
        <w:rPr>
          <w:rFonts w:ascii="Times New Roman" w:eastAsia="仿宋_GB2312" w:hAnsi="Times New Roman" w:cs="Times New Roman"/>
          <w:kern w:val="2"/>
          <w:sz w:val="32"/>
          <w:szCs w:val="32"/>
        </w:rPr>
        <w:t>年</w:t>
      </w:r>
      <w:r w:rsidRPr="00644995">
        <w:rPr>
          <w:rFonts w:ascii="Times New Roman" w:eastAsia="仿宋_GB2312" w:hAnsi="Times New Roman" w:cs="Times New Roman"/>
          <w:kern w:val="2"/>
          <w:sz w:val="32"/>
          <w:szCs w:val="32"/>
        </w:rPr>
        <w:t>7</w:t>
      </w:r>
      <w:r w:rsidRPr="00644995">
        <w:rPr>
          <w:rFonts w:ascii="Times New Roman" w:eastAsia="仿宋_GB2312" w:hAnsi="Times New Roman" w:cs="Times New Roman"/>
          <w:kern w:val="2"/>
          <w:sz w:val="32"/>
          <w:szCs w:val="32"/>
        </w:rPr>
        <w:t>月转为差额拨款单位、</w:t>
      </w:r>
      <w:r w:rsidRPr="00644995">
        <w:rPr>
          <w:rFonts w:ascii="Times New Roman" w:eastAsia="仿宋_GB2312" w:hAnsi="Times New Roman" w:cs="Times New Roman"/>
          <w:kern w:val="2"/>
          <w:sz w:val="32"/>
          <w:szCs w:val="32"/>
        </w:rPr>
        <w:t>2019</w:t>
      </w:r>
      <w:r w:rsidRPr="00644995">
        <w:rPr>
          <w:rFonts w:ascii="Times New Roman" w:eastAsia="仿宋_GB2312" w:hAnsi="Times New Roman" w:cs="Times New Roman"/>
          <w:kern w:val="2"/>
          <w:sz w:val="32"/>
          <w:szCs w:val="32"/>
        </w:rPr>
        <w:t>年转为财政预算单位后，自有资金账户一直有资金结转（现单位经费不足部分也一直由自有资金账户弥补），由于这一历史原因造成了预算执行率低。</w:t>
      </w:r>
    </w:p>
    <w:p w:rsidR="00FA385F" w:rsidRPr="00644995" w:rsidRDefault="00514705" w:rsidP="0072418B">
      <w:pPr>
        <w:pStyle w:val="2"/>
        <w:spacing w:line="568" w:lineRule="exact"/>
        <w:ind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七、存在的问题及原因分析</w:t>
      </w:r>
    </w:p>
    <w:p w:rsidR="00FA385F" w:rsidRPr="00644995" w:rsidRDefault="00514705" w:rsidP="0072418B">
      <w:pPr>
        <w:spacing w:line="568"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我单位职能主要是负责湖南省农村经济信息网络的建设、管理和维修；建设经营湖南省现代农业综合示范基地及其相关社会服务。因政策原因，湖南省现代农业综合示范基地已全部移交，</w:t>
      </w:r>
      <w:proofErr w:type="gramStart"/>
      <w:r w:rsidRPr="00644995">
        <w:rPr>
          <w:rFonts w:ascii="Times New Roman" w:eastAsia="仿宋_GB2312" w:hAnsi="Times New Roman" w:cs="Times New Roman"/>
          <w:sz w:val="32"/>
          <w:szCs w:val="32"/>
        </w:rPr>
        <w:t>该职能</w:t>
      </w:r>
      <w:proofErr w:type="gramEnd"/>
      <w:r w:rsidRPr="00644995">
        <w:rPr>
          <w:rFonts w:ascii="Times New Roman" w:eastAsia="仿宋_GB2312" w:hAnsi="Times New Roman" w:cs="Times New Roman"/>
          <w:sz w:val="32"/>
          <w:szCs w:val="32"/>
        </w:rPr>
        <w:t>无法履行。</w:t>
      </w:r>
    </w:p>
    <w:p w:rsidR="00FA385F" w:rsidRPr="00644995" w:rsidRDefault="00514705" w:rsidP="0072418B">
      <w:pPr>
        <w:spacing w:line="568" w:lineRule="exact"/>
        <w:ind w:firstLineChars="200"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八、下一步改进措施</w:t>
      </w:r>
    </w:p>
    <w:p w:rsidR="00FA385F" w:rsidRPr="00644995" w:rsidRDefault="00514705" w:rsidP="0072418B">
      <w:pPr>
        <w:spacing w:line="568" w:lineRule="exact"/>
        <w:ind w:firstLineChars="200"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九、部门整体支出绩效自评结果拟应用和公开情况</w:t>
      </w:r>
    </w:p>
    <w:p w:rsidR="00FA385F" w:rsidRPr="00644995" w:rsidRDefault="00514705" w:rsidP="0072418B">
      <w:pPr>
        <w:pStyle w:val="a0"/>
        <w:spacing w:after="0" w:line="568" w:lineRule="exact"/>
        <w:ind w:firstLineChars="200" w:firstLine="640"/>
        <w:rPr>
          <w:rFonts w:ascii="Times New Roman" w:eastAsia="黑体" w:hAnsi="Times New Roman" w:cs="Times New Roman"/>
        </w:rPr>
      </w:pPr>
      <w:r w:rsidRPr="00644995">
        <w:rPr>
          <w:rFonts w:ascii="Times New Roman" w:eastAsia="仿宋_GB2312" w:hAnsi="Times New Roman" w:cs="Times New Roman"/>
          <w:kern w:val="2"/>
          <w:sz w:val="32"/>
          <w:szCs w:val="32"/>
        </w:rPr>
        <w:t>部门整体</w:t>
      </w:r>
      <w:proofErr w:type="gramStart"/>
      <w:r w:rsidRPr="00644995">
        <w:rPr>
          <w:rFonts w:ascii="Times New Roman" w:eastAsia="仿宋_GB2312" w:hAnsi="Times New Roman" w:cs="Times New Roman"/>
          <w:kern w:val="2"/>
          <w:sz w:val="32"/>
          <w:szCs w:val="32"/>
        </w:rPr>
        <w:t>支持自评分</w:t>
      </w:r>
      <w:proofErr w:type="gramEnd"/>
      <w:r w:rsidRPr="00644995">
        <w:rPr>
          <w:rFonts w:ascii="Times New Roman" w:eastAsia="仿宋_GB2312" w:hAnsi="Times New Roman" w:cs="Times New Roman"/>
          <w:kern w:val="2"/>
          <w:sz w:val="32"/>
          <w:szCs w:val="32"/>
        </w:rPr>
        <w:t>93.2</w:t>
      </w:r>
      <w:r w:rsidRPr="00644995">
        <w:rPr>
          <w:rFonts w:ascii="Times New Roman" w:eastAsia="仿宋_GB2312" w:hAnsi="Times New Roman" w:cs="Times New Roman"/>
          <w:kern w:val="2"/>
          <w:sz w:val="32"/>
          <w:szCs w:val="32"/>
        </w:rPr>
        <w:t>分，拟在</w:t>
      </w:r>
      <w:proofErr w:type="gramStart"/>
      <w:r w:rsidRPr="00644995">
        <w:rPr>
          <w:rFonts w:ascii="Times New Roman" w:eastAsia="仿宋_GB2312" w:hAnsi="Times New Roman" w:cs="Times New Roman"/>
          <w:kern w:val="2"/>
          <w:sz w:val="32"/>
          <w:szCs w:val="32"/>
        </w:rPr>
        <w:t>省发改委官</w:t>
      </w:r>
      <w:proofErr w:type="gramEnd"/>
      <w:r w:rsidRPr="00644995">
        <w:rPr>
          <w:rFonts w:ascii="Times New Roman" w:eastAsia="仿宋_GB2312" w:hAnsi="Times New Roman" w:cs="Times New Roman"/>
          <w:kern w:val="2"/>
          <w:sz w:val="32"/>
          <w:szCs w:val="32"/>
        </w:rPr>
        <w:t>网上公开</w:t>
      </w:r>
      <w:r w:rsidRPr="00644995">
        <w:rPr>
          <w:rFonts w:ascii="Times New Roman" w:eastAsia="黑体" w:hAnsi="Times New Roman" w:cs="Times New Roman"/>
          <w:sz w:val="32"/>
          <w:szCs w:val="32"/>
        </w:rPr>
        <w:t>。</w:t>
      </w:r>
    </w:p>
    <w:p w:rsidR="00FA385F" w:rsidRPr="00644995" w:rsidRDefault="00514705" w:rsidP="0072418B">
      <w:pPr>
        <w:spacing w:line="596" w:lineRule="exact"/>
        <w:ind w:firstLineChars="200" w:firstLine="640"/>
        <w:rPr>
          <w:rFonts w:ascii="Times New Roman" w:eastAsia="黑体" w:hAnsi="Times New Roman" w:cs="Times New Roman"/>
          <w:sz w:val="32"/>
          <w:szCs w:val="32"/>
        </w:rPr>
      </w:pPr>
      <w:r w:rsidRPr="00644995">
        <w:rPr>
          <w:rFonts w:ascii="Times New Roman" w:eastAsia="黑体" w:hAnsi="Times New Roman" w:cs="Times New Roman"/>
          <w:sz w:val="32"/>
          <w:szCs w:val="32"/>
        </w:rPr>
        <w:t>十、其他需要说明的情况</w:t>
      </w:r>
    </w:p>
    <w:p w:rsidR="00FA385F" w:rsidRPr="00644995" w:rsidRDefault="00514705" w:rsidP="0072418B">
      <w:pPr>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无</w:t>
      </w:r>
    </w:p>
    <w:p w:rsidR="00FA385F" w:rsidRPr="00644995" w:rsidRDefault="00514705" w:rsidP="0072418B">
      <w:pPr>
        <w:spacing w:line="596" w:lineRule="exact"/>
        <w:ind w:firstLineChars="200" w:firstLine="64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lastRenderedPageBreak/>
        <w:t>附件：</w:t>
      </w:r>
      <w:r w:rsidRPr="00644995">
        <w:rPr>
          <w:rFonts w:ascii="Times New Roman" w:eastAsia="仿宋_GB2312" w:hAnsi="Times New Roman" w:cs="Times New Roman"/>
          <w:sz w:val="32"/>
          <w:szCs w:val="32"/>
        </w:rPr>
        <w:t>1</w:t>
      </w:r>
      <w:r w:rsidRPr="00644995">
        <w:rPr>
          <w:rFonts w:ascii="Times New Roman" w:eastAsia="仿宋_GB2312" w:hAnsi="Times New Roman" w:cs="Times New Roman"/>
          <w:sz w:val="32"/>
          <w:szCs w:val="32"/>
        </w:rPr>
        <w:t>、</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年度部门整体支出绩效评价基础数据表</w:t>
      </w:r>
    </w:p>
    <w:p w:rsidR="00FA385F" w:rsidRPr="00644995" w:rsidRDefault="00514705" w:rsidP="0072418B">
      <w:pPr>
        <w:spacing w:line="596" w:lineRule="exact"/>
        <w:ind w:firstLineChars="500" w:firstLine="1600"/>
        <w:rPr>
          <w:rFonts w:ascii="Times New Roman" w:eastAsia="仿宋_GB2312" w:hAnsi="Times New Roman" w:cs="Times New Roman"/>
          <w:sz w:val="32"/>
          <w:szCs w:val="32"/>
        </w:rPr>
      </w:pPr>
      <w:r w:rsidRPr="00644995">
        <w:rPr>
          <w:rFonts w:ascii="Times New Roman" w:eastAsia="仿宋_GB2312" w:hAnsi="Times New Roman" w:cs="Times New Roman"/>
          <w:sz w:val="32"/>
          <w:szCs w:val="32"/>
        </w:rPr>
        <w:t>2</w:t>
      </w:r>
      <w:r w:rsidRPr="00644995">
        <w:rPr>
          <w:rFonts w:ascii="Times New Roman" w:eastAsia="仿宋_GB2312" w:hAnsi="Times New Roman" w:cs="Times New Roman"/>
          <w:sz w:val="32"/>
          <w:szCs w:val="32"/>
        </w:rPr>
        <w:t>、</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年度部门整体支出绩效自评表</w:t>
      </w:r>
    </w:p>
    <w:p w:rsidR="00FA385F" w:rsidRPr="00644995" w:rsidRDefault="00514705" w:rsidP="0072418B">
      <w:pPr>
        <w:widowControl/>
        <w:spacing w:line="596" w:lineRule="exact"/>
        <w:ind w:leftChars="760" w:left="2076" w:hangingChars="150" w:hanging="480"/>
        <w:jc w:val="left"/>
        <w:rPr>
          <w:rFonts w:ascii="Times New Roman" w:eastAsia="仿宋_GB2312" w:hAnsi="Times New Roman" w:cs="Times New Roman"/>
          <w:kern w:val="0"/>
          <w:sz w:val="22"/>
        </w:rPr>
      </w:pPr>
      <w:r w:rsidRPr="00644995">
        <w:rPr>
          <w:rFonts w:ascii="Times New Roman" w:eastAsia="仿宋_GB2312" w:hAnsi="Times New Roman" w:cs="Times New Roman"/>
          <w:sz w:val="32"/>
          <w:szCs w:val="32"/>
        </w:rPr>
        <w:t>3</w:t>
      </w:r>
      <w:r w:rsidRPr="00644995">
        <w:rPr>
          <w:rFonts w:ascii="Times New Roman" w:eastAsia="仿宋_GB2312" w:hAnsi="Times New Roman" w:cs="Times New Roman"/>
          <w:sz w:val="32"/>
          <w:szCs w:val="32"/>
        </w:rPr>
        <w:t>、</w:t>
      </w:r>
      <w:r w:rsidRPr="00644995">
        <w:rPr>
          <w:rFonts w:ascii="Times New Roman" w:eastAsia="仿宋_GB2312" w:hAnsi="Times New Roman" w:cs="Times New Roman"/>
          <w:sz w:val="32"/>
          <w:szCs w:val="32"/>
        </w:rPr>
        <w:t>2023</w:t>
      </w:r>
      <w:r w:rsidRPr="00644995">
        <w:rPr>
          <w:rFonts w:ascii="Times New Roman" w:eastAsia="仿宋_GB2312" w:hAnsi="Times New Roman" w:cs="Times New Roman"/>
          <w:sz w:val="32"/>
          <w:szCs w:val="32"/>
        </w:rPr>
        <w:t>年度项目支出绩效自评表（一个</w:t>
      </w:r>
      <w:proofErr w:type="gramStart"/>
      <w:r w:rsidRPr="00644995">
        <w:rPr>
          <w:rFonts w:ascii="Times New Roman" w:eastAsia="仿宋_GB2312" w:hAnsi="Times New Roman" w:cs="Times New Roman"/>
          <w:sz w:val="32"/>
          <w:szCs w:val="32"/>
        </w:rPr>
        <w:t>一级项目</w:t>
      </w:r>
      <w:proofErr w:type="gramEnd"/>
      <w:r w:rsidRPr="00644995">
        <w:rPr>
          <w:rFonts w:ascii="Times New Roman" w:eastAsia="仿宋_GB2312" w:hAnsi="Times New Roman" w:cs="Times New Roman"/>
          <w:sz w:val="32"/>
          <w:szCs w:val="32"/>
        </w:rPr>
        <w:t>支出一张表，省级专项资金可以不填）</w:t>
      </w:r>
    </w:p>
    <w:p w:rsidR="00FA385F" w:rsidRPr="00644995" w:rsidRDefault="00514705">
      <w:pPr>
        <w:rPr>
          <w:rFonts w:ascii="Times New Roman" w:hAnsi="Times New Roman" w:cs="Times New Roman"/>
        </w:rPr>
      </w:pPr>
      <w:r w:rsidRPr="00644995">
        <w:rPr>
          <w:rFonts w:ascii="Times New Roman" w:hAnsi="Times New Roman" w:cs="Times New Roman"/>
        </w:rPr>
        <w:br w:type="page"/>
      </w:r>
    </w:p>
    <w:p w:rsidR="00FA385F" w:rsidRPr="00644995" w:rsidRDefault="00514705">
      <w:pPr>
        <w:rPr>
          <w:rFonts w:ascii="Times New Roman" w:eastAsia="黑体" w:hAnsi="Times New Roman" w:cs="Times New Roman"/>
          <w:sz w:val="32"/>
          <w:szCs w:val="32"/>
        </w:rPr>
      </w:pPr>
      <w:r w:rsidRPr="00644995">
        <w:rPr>
          <w:rFonts w:ascii="Times New Roman" w:eastAsia="黑体" w:hAnsi="Times New Roman" w:cs="Times New Roman"/>
          <w:sz w:val="32"/>
          <w:szCs w:val="32"/>
        </w:rPr>
        <w:lastRenderedPageBreak/>
        <w:t>附件</w:t>
      </w:r>
      <w:r w:rsidRPr="00644995">
        <w:rPr>
          <w:rFonts w:ascii="Times New Roman" w:eastAsia="黑体" w:hAnsi="Times New Roman" w:cs="Times New Roman"/>
          <w:sz w:val="32"/>
          <w:szCs w:val="32"/>
        </w:rPr>
        <w:t>1</w:t>
      </w:r>
    </w:p>
    <w:p w:rsidR="00FA385F" w:rsidRPr="00644995" w:rsidRDefault="00514705" w:rsidP="00514705">
      <w:pPr>
        <w:spacing w:afterLines="50" w:after="156" w:line="600" w:lineRule="exact"/>
        <w:jc w:val="center"/>
        <w:rPr>
          <w:rFonts w:ascii="Times New Roman" w:eastAsia="仿宋_GB2312" w:hAnsi="Times New Roman" w:cs="Times New Roman"/>
          <w:sz w:val="24"/>
        </w:rPr>
      </w:pPr>
      <w:r w:rsidRPr="00644995">
        <w:rPr>
          <w:rFonts w:ascii="Times New Roman" w:eastAsia="方正小标宋_GBK" w:hAnsi="Times New Roman" w:cs="Times New Roman"/>
          <w:sz w:val="36"/>
          <w:szCs w:val="36"/>
        </w:rPr>
        <w:t>2023</w:t>
      </w:r>
      <w:r w:rsidRPr="00644995">
        <w:rPr>
          <w:rFonts w:ascii="Times New Roman" w:eastAsia="方正小标宋_GBK" w:hAnsi="Times New Roman" w:cs="Times New Roman"/>
          <w:sz w:val="36"/>
          <w:szCs w:val="36"/>
        </w:rPr>
        <w:t>年度部门整体支出绩效评价基础数据表</w:t>
      </w:r>
    </w:p>
    <w:tbl>
      <w:tblPr>
        <w:tblW w:w="9673" w:type="dxa"/>
        <w:jc w:val="center"/>
        <w:tblLayout w:type="fixed"/>
        <w:tblLook w:val="04A0" w:firstRow="1" w:lastRow="0" w:firstColumn="1" w:lastColumn="0" w:noHBand="0" w:noVBand="1"/>
      </w:tblPr>
      <w:tblGrid>
        <w:gridCol w:w="3354"/>
        <w:gridCol w:w="1189"/>
        <w:gridCol w:w="849"/>
        <w:gridCol w:w="1129"/>
        <w:gridCol w:w="1111"/>
        <w:gridCol w:w="1081"/>
        <w:gridCol w:w="960"/>
      </w:tblGrid>
      <w:tr w:rsidR="00FA385F" w:rsidRPr="0072418B" w:rsidTr="0072418B">
        <w:trPr>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b/>
                <w:bCs/>
                <w:sz w:val="20"/>
                <w:szCs w:val="20"/>
              </w:rPr>
            </w:pPr>
            <w:r w:rsidRPr="0072418B">
              <w:rPr>
                <w:rFonts w:asciiTheme="minorEastAsia" w:hAnsiTheme="minorEastAsia" w:cs="Times New Roman"/>
                <w:b/>
                <w:bCs/>
                <w:sz w:val="20"/>
                <w:szCs w:val="20"/>
              </w:rPr>
              <w:t>编制数</w:t>
            </w:r>
          </w:p>
        </w:tc>
        <w:tc>
          <w:tcPr>
            <w:tcW w:w="2240" w:type="dxa"/>
            <w:gridSpan w:val="2"/>
            <w:tcBorders>
              <w:top w:val="single" w:sz="4" w:space="0" w:color="auto"/>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b/>
                <w:bCs/>
                <w:sz w:val="20"/>
                <w:szCs w:val="20"/>
              </w:rPr>
            </w:pPr>
            <w:r w:rsidRPr="0072418B">
              <w:rPr>
                <w:rFonts w:asciiTheme="minorEastAsia" w:hAnsiTheme="minorEastAsia" w:cs="Times New Roman"/>
                <w:b/>
                <w:bCs/>
                <w:sz w:val="20"/>
                <w:szCs w:val="20"/>
              </w:rPr>
              <w:t>2023年实际在职人数</w:t>
            </w:r>
          </w:p>
        </w:tc>
        <w:tc>
          <w:tcPr>
            <w:tcW w:w="2041" w:type="dxa"/>
            <w:gridSpan w:val="2"/>
            <w:tcBorders>
              <w:top w:val="single" w:sz="4" w:space="0" w:color="auto"/>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b/>
                <w:bCs/>
                <w:sz w:val="20"/>
                <w:szCs w:val="20"/>
              </w:rPr>
            </w:pPr>
            <w:r w:rsidRPr="0072418B">
              <w:rPr>
                <w:rFonts w:asciiTheme="minorEastAsia" w:hAnsiTheme="minorEastAsia" w:cs="Times New Roman"/>
                <w:b/>
                <w:bCs/>
                <w:sz w:val="20"/>
                <w:szCs w:val="20"/>
              </w:rPr>
              <w:t>控制率</w:t>
            </w:r>
          </w:p>
        </w:tc>
      </w:tr>
      <w:tr w:rsidR="00FA385F" w:rsidRPr="0072418B" w:rsidTr="0072418B">
        <w:trPr>
          <w:jc w:val="center"/>
        </w:trPr>
        <w:tc>
          <w:tcPr>
            <w:tcW w:w="3354" w:type="dxa"/>
            <w:vMerge/>
            <w:tcBorders>
              <w:top w:val="single" w:sz="4" w:space="0" w:color="auto"/>
              <w:left w:val="single" w:sz="4" w:space="0" w:color="auto"/>
              <w:bottom w:val="single" w:sz="4" w:space="0" w:color="auto"/>
              <w:right w:val="single" w:sz="4" w:space="0" w:color="auto"/>
            </w:tcBorders>
            <w:vAlign w:val="center"/>
          </w:tcPr>
          <w:p w:rsidR="00FA385F" w:rsidRPr="0072418B" w:rsidRDefault="00FA385F" w:rsidP="0072418B">
            <w:pPr>
              <w:widowControl/>
              <w:jc w:val="left"/>
              <w:rPr>
                <w:rFonts w:asciiTheme="minorEastAsia" w:hAnsiTheme="minorEastAsia" w:cs="Times New Roman"/>
                <w:sz w:val="20"/>
                <w:szCs w:val="20"/>
              </w:rPr>
            </w:pPr>
          </w:p>
        </w:tc>
        <w:tc>
          <w:tcPr>
            <w:tcW w:w="2038" w:type="dxa"/>
            <w:gridSpan w:val="2"/>
            <w:tcBorders>
              <w:top w:val="single" w:sz="4" w:space="0" w:color="auto"/>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5</w:t>
            </w:r>
          </w:p>
        </w:tc>
        <w:tc>
          <w:tcPr>
            <w:tcW w:w="2240" w:type="dxa"/>
            <w:gridSpan w:val="2"/>
            <w:tcBorders>
              <w:top w:val="single" w:sz="4" w:space="0" w:color="auto"/>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4　</w:t>
            </w:r>
          </w:p>
        </w:tc>
        <w:tc>
          <w:tcPr>
            <w:tcW w:w="2041" w:type="dxa"/>
            <w:gridSpan w:val="2"/>
            <w:tcBorders>
              <w:top w:val="single" w:sz="4" w:space="0" w:color="auto"/>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80%　</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b/>
                <w:bCs/>
                <w:sz w:val="20"/>
                <w:szCs w:val="20"/>
              </w:rPr>
            </w:pPr>
            <w:r w:rsidRPr="0072418B">
              <w:rPr>
                <w:rFonts w:asciiTheme="minorEastAsia" w:hAnsiTheme="minorEastAsia" w:cs="Times New Roman"/>
                <w:b/>
                <w:bCs/>
                <w:sz w:val="20"/>
                <w:szCs w:val="20"/>
              </w:rPr>
              <w:t>2022年决算数</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b/>
                <w:bCs/>
                <w:sz w:val="20"/>
                <w:szCs w:val="20"/>
              </w:rPr>
            </w:pPr>
            <w:r w:rsidRPr="0072418B">
              <w:rPr>
                <w:rFonts w:asciiTheme="minorEastAsia" w:hAnsiTheme="minorEastAsia" w:cs="Times New Roman"/>
                <w:b/>
                <w:bCs/>
                <w:sz w:val="20"/>
                <w:szCs w:val="20"/>
              </w:rPr>
              <w:t>2023年预算数</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b/>
                <w:bCs/>
                <w:sz w:val="20"/>
                <w:szCs w:val="20"/>
              </w:rPr>
            </w:pPr>
            <w:r w:rsidRPr="0072418B">
              <w:rPr>
                <w:rFonts w:asciiTheme="minorEastAsia" w:hAnsiTheme="minorEastAsia" w:cs="Times New Roman"/>
                <w:b/>
                <w:bCs/>
                <w:sz w:val="20"/>
                <w:szCs w:val="20"/>
              </w:rPr>
              <w:t>2023年决算数</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三</w:t>
            </w:r>
            <w:proofErr w:type="gramStart"/>
            <w:r w:rsidRPr="0072418B">
              <w:rPr>
                <w:rFonts w:asciiTheme="minorEastAsia" w:hAnsiTheme="minorEastAsia" w:cs="Times New Roman"/>
                <w:sz w:val="20"/>
                <w:szCs w:val="20"/>
              </w:rPr>
              <w:t>公经费</w:t>
            </w:r>
            <w:proofErr w:type="gramEnd"/>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0</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0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0　</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0</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0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0</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0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0　</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0　</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0</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0</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项目支出：</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0　</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0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0　</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2、运行维护经费</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FA385F" w:rsidP="0072418B">
            <w:pPr>
              <w:widowControl/>
              <w:jc w:val="center"/>
              <w:rPr>
                <w:rFonts w:asciiTheme="minorEastAsia" w:hAnsiTheme="minorEastAsia" w:cs="Times New Roman"/>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FA385F" w:rsidP="0072418B">
            <w:pPr>
              <w:widowControl/>
              <w:jc w:val="center"/>
              <w:rPr>
                <w:rFonts w:asciiTheme="minorEastAsia" w:hAnsiTheme="minorEastAsia" w:cs="Times New Roman"/>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FA385F" w:rsidP="0072418B">
            <w:pPr>
              <w:widowControl/>
              <w:jc w:val="center"/>
              <w:rPr>
                <w:rFonts w:asciiTheme="minorEastAsia" w:hAnsiTheme="minorEastAsia" w:cs="Times New Roman"/>
                <w:sz w:val="20"/>
                <w:szCs w:val="20"/>
              </w:rPr>
            </w:pP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3、省级专项资金（一个专项一行）</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FA385F" w:rsidP="0072418B">
            <w:pPr>
              <w:widowControl/>
              <w:jc w:val="center"/>
              <w:rPr>
                <w:rFonts w:asciiTheme="minorEastAsia" w:hAnsiTheme="minorEastAsia" w:cs="Times New Roman"/>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FA385F" w:rsidP="0072418B">
            <w:pPr>
              <w:widowControl/>
              <w:jc w:val="center"/>
              <w:rPr>
                <w:rFonts w:asciiTheme="minorEastAsia" w:hAnsiTheme="minorEastAsia" w:cs="Times New Roman"/>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FA385F" w:rsidP="0072418B">
            <w:pPr>
              <w:widowControl/>
              <w:jc w:val="center"/>
              <w:rPr>
                <w:rFonts w:asciiTheme="minorEastAsia" w:hAnsiTheme="minorEastAsia" w:cs="Times New Roman"/>
                <w:sz w:val="20"/>
                <w:szCs w:val="20"/>
              </w:rPr>
            </w:pP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公用经费</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3.66</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0</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2.84</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1.31</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0</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1.12</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FA385F" w:rsidP="0072418B">
            <w:pPr>
              <w:widowControl/>
              <w:jc w:val="center"/>
              <w:rPr>
                <w:rFonts w:asciiTheme="minorEastAsia" w:hAnsiTheme="minorEastAsia" w:cs="Times New Roman"/>
                <w:sz w:val="20"/>
                <w:szCs w:val="20"/>
              </w:rPr>
            </w:pP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0.21　</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政府采购金额</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0　</w:t>
            </w: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0</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rsidR="00FA385F" w:rsidRPr="0072418B" w:rsidRDefault="00FA385F" w:rsidP="0072418B">
            <w:pPr>
              <w:widowControl/>
              <w:jc w:val="center"/>
              <w:rPr>
                <w:rFonts w:asciiTheme="minorEastAsia" w:hAnsiTheme="minorEastAsia" w:cs="Times New Roman"/>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rsidR="00FA385F" w:rsidRPr="0072418B" w:rsidRDefault="00FA385F" w:rsidP="0072418B">
            <w:pPr>
              <w:widowControl/>
              <w:jc w:val="center"/>
              <w:rPr>
                <w:rFonts w:asciiTheme="minorEastAsia" w:hAnsiTheme="minorEastAsia" w:cs="Times New Roman"/>
                <w:sz w:val="20"/>
                <w:szCs w:val="20"/>
              </w:rPr>
            </w:pPr>
          </w:p>
        </w:tc>
      </w:tr>
      <w:tr w:rsidR="00FA385F" w:rsidRPr="0072418B" w:rsidTr="0072418B">
        <w:trPr>
          <w:jc w:val="center"/>
        </w:trPr>
        <w:tc>
          <w:tcPr>
            <w:tcW w:w="3354" w:type="dxa"/>
            <w:vMerge w:val="restart"/>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楼堂馆所控制情况</w:t>
            </w:r>
            <w:r w:rsidRPr="0072418B">
              <w:rPr>
                <w:rFonts w:asciiTheme="minorEastAsia" w:hAnsiTheme="minorEastAsia" w:cs="Times New Roman"/>
                <w:sz w:val="20"/>
                <w:szCs w:val="20"/>
              </w:rPr>
              <w:br/>
              <w:t>（2022年完工项目）</w:t>
            </w:r>
          </w:p>
        </w:tc>
        <w:tc>
          <w:tcPr>
            <w:tcW w:w="1189" w:type="dxa"/>
            <w:tcBorders>
              <w:top w:val="nil"/>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bCs/>
                <w:sz w:val="20"/>
                <w:szCs w:val="20"/>
              </w:rPr>
            </w:pPr>
            <w:r w:rsidRPr="0072418B">
              <w:rPr>
                <w:rFonts w:asciiTheme="minorEastAsia" w:hAnsiTheme="minorEastAsia" w:cs="Times New Roman"/>
                <w:bCs/>
                <w:sz w:val="20"/>
                <w:szCs w:val="20"/>
              </w:rPr>
              <w:t>批复规模</w:t>
            </w:r>
            <w:r w:rsidRPr="0072418B">
              <w:rPr>
                <w:rFonts w:asciiTheme="minorEastAsia" w:hAnsiTheme="minorEastAsia" w:cs="Times New Roman"/>
                <w:bCs/>
                <w:sz w:val="20"/>
                <w:szCs w:val="20"/>
              </w:rPr>
              <w:br/>
              <w:t>（㎡）</w:t>
            </w:r>
          </w:p>
        </w:tc>
        <w:tc>
          <w:tcPr>
            <w:tcW w:w="849" w:type="dxa"/>
            <w:tcBorders>
              <w:top w:val="nil"/>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bCs/>
                <w:sz w:val="20"/>
                <w:szCs w:val="20"/>
              </w:rPr>
            </w:pPr>
            <w:r w:rsidRPr="0072418B">
              <w:rPr>
                <w:rFonts w:asciiTheme="minorEastAsia" w:hAnsiTheme="minorEastAsia" w:cs="Times New Roman"/>
                <w:bCs/>
                <w:sz w:val="20"/>
                <w:szCs w:val="20"/>
              </w:rPr>
              <w:t>实际规模（㎡）</w:t>
            </w:r>
          </w:p>
        </w:tc>
        <w:tc>
          <w:tcPr>
            <w:tcW w:w="1129" w:type="dxa"/>
            <w:tcBorders>
              <w:top w:val="nil"/>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bCs/>
                <w:sz w:val="20"/>
                <w:szCs w:val="20"/>
              </w:rPr>
            </w:pPr>
            <w:r w:rsidRPr="0072418B">
              <w:rPr>
                <w:rFonts w:asciiTheme="minorEastAsia" w:hAnsiTheme="minorEastAsia" w:cs="Times New Roman"/>
                <w:bCs/>
                <w:sz w:val="20"/>
                <w:szCs w:val="20"/>
              </w:rPr>
              <w:t>规模控制率</w:t>
            </w:r>
          </w:p>
        </w:tc>
        <w:tc>
          <w:tcPr>
            <w:tcW w:w="1111" w:type="dxa"/>
            <w:tcBorders>
              <w:top w:val="nil"/>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bCs/>
                <w:sz w:val="20"/>
                <w:szCs w:val="20"/>
              </w:rPr>
            </w:pPr>
            <w:r w:rsidRPr="0072418B">
              <w:rPr>
                <w:rFonts w:asciiTheme="minorEastAsia" w:hAnsiTheme="minorEastAsia" w:cs="Times New Roman"/>
                <w:bCs/>
                <w:sz w:val="20"/>
                <w:szCs w:val="20"/>
              </w:rPr>
              <w:t>预算投资（万元）</w:t>
            </w:r>
          </w:p>
        </w:tc>
        <w:tc>
          <w:tcPr>
            <w:tcW w:w="1081" w:type="dxa"/>
            <w:tcBorders>
              <w:top w:val="nil"/>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bCs/>
                <w:sz w:val="20"/>
                <w:szCs w:val="20"/>
              </w:rPr>
            </w:pPr>
            <w:r w:rsidRPr="0072418B">
              <w:rPr>
                <w:rFonts w:asciiTheme="minorEastAsia" w:hAnsiTheme="minorEastAsia" w:cs="Times New Roman"/>
                <w:bCs/>
                <w:sz w:val="20"/>
                <w:szCs w:val="20"/>
              </w:rPr>
              <w:t>实际投资（万元）</w:t>
            </w:r>
          </w:p>
        </w:tc>
        <w:tc>
          <w:tcPr>
            <w:tcW w:w="960" w:type="dxa"/>
            <w:tcBorders>
              <w:top w:val="nil"/>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bCs/>
                <w:sz w:val="20"/>
                <w:szCs w:val="20"/>
              </w:rPr>
            </w:pPr>
            <w:r w:rsidRPr="0072418B">
              <w:rPr>
                <w:rFonts w:asciiTheme="minorEastAsia" w:hAnsiTheme="minorEastAsia" w:cs="Times New Roman"/>
                <w:bCs/>
                <w:sz w:val="20"/>
                <w:szCs w:val="20"/>
              </w:rPr>
              <w:t>投资概算控制率</w:t>
            </w:r>
          </w:p>
        </w:tc>
      </w:tr>
      <w:tr w:rsidR="00FA385F" w:rsidRPr="0072418B" w:rsidTr="0072418B">
        <w:trPr>
          <w:jc w:val="center"/>
        </w:trPr>
        <w:tc>
          <w:tcPr>
            <w:tcW w:w="3354" w:type="dxa"/>
            <w:vMerge/>
            <w:tcBorders>
              <w:top w:val="nil"/>
              <w:left w:val="single" w:sz="4" w:space="0" w:color="auto"/>
              <w:bottom w:val="single" w:sz="4" w:space="0" w:color="auto"/>
              <w:right w:val="single" w:sz="4" w:space="0" w:color="auto"/>
            </w:tcBorders>
            <w:vAlign w:val="center"/>
          </w:tcPr>
          <w:p w:rsidR="00FA385F" w:rsidRPr="0072418B" w:rsidRDefault="00FA385F" w:rsidP="0072418B">
            <w:pPr>
              <w:widowControl/>
              <w:jc w:val="left"/>
              <w:rPr>
                <w:rFonts w:asciiTheme="minorEastAsia" w:hAnsiTheme="minorEastAsia" w:cs="Times New Roman"/>
                <w:sz w:val="20"/>
                <w:szCs w:val="20"/>
              </w:rPr>
            </w:pPr>
          </w:p>
        </w:tc>
        <w:tc>
          <w:tcPr>
            <w:tcW w:w="1189" w:type="dxa"/>
            <w:tcBorders>
              <w:top w:val="nil"/>
              <w:left w:val="nil"/>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0</w:t>
            </w:r>
          </w:p>
        </w:tc>
        <w:tc>
          <w:tcPr>
            <w:tcW w:w="849" w:type="dxa"/>
            <w:tcBorders>
              <w:top w:val="nil"/>
              <w:left w:val="nil"/>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0</w:t>
            </w:r>
          </w:p>
        </w:tc>
        <w:tc>
          <w:tcPr>
            <w:tcW w:w="1129" w:type="dxa"/>
            <w:tcBorders>
              <w:top w:val="nil"/>
              <w:left w:val="nil"/>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0</w:t>
            </w:r>
          </w:p>
        </w:tc>
        <w:tc>
          <w:tcPr>
            <w:tcW w:w="1111" w:type="dxa"/>
            <w:tcBorders>
              <w:top w:val="nil"/>
              <w:left w:val="nil"/>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0</w:t>
            </w:r>
          </w:p>
        </w:tc>
        <w:tc>
          <w:tcPr>
            <w:tcW w:w="1081" w:type="dxa"/>
            <w:tcBorders>
              <w:top w:val="nil"/>
              <w:left w:val="nil"/>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0</w:t>
            </w:r>
          </w:p>
        </w:tc>
        <w:tc>
          <w:tcPr>
            <w:tcW w:w="960" w:type="dxa"/>
            <w:tcBorders>
              <w:top w:val="nil"/>
              <w:left w:val="nil"/>
              <w:bottom w:val="single" w:sz="4" w:space="0" w:color="auto"/>
              <w:right w:val="single" w:sz="4" w:space="0" w:color="auto"/>
            </w:tcBorders>
            <w:vAlign w:val="center"/>
          </w:tcPr>
          <w:p w:rsidR="00FA385F" w:rsidRPr="0072418B" w:rsidRDefault="00514705" w:rsidP="0072418B">
            <w:pPr>
              <w:widowControl/>
              <w:jc w:val="left"/>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r>
      <w:tr w:rsidR="00FA385F" w:rsidRPr="0072418B" w:rsidTr="0072418B">
        <w:trPr>
          <w:jc w:val="center"/>
        </w:trPr>
        <w:tc>
          <w:tcPr>
            <w:tcW w:w="3354" w:type="dxa"/>
            <w:tcBorders>
              <w:top w:val="nil"/>
              <w:left w:val="single" w:sz="4" w:space="0" w:color="auto"/>
              <w:bottom w:val="single" w:sz="4" w:space="0" w:color="auto"/>
              <w:right w:val="single" w:sz="4" w:space="0" w:color="auto"/>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vAlign w:val="center"/>
          </w:tcPr>
          <w:p w:rsidR="00FA385F" w:rsidRPr="0072418B" w:rsidRDefault="00514705" w:rsidP="0072418B">
            <w:pPr>
              <w:widowControl/>
              <w:jc w:val="center"/>
              <w:rPr>
                <w:rFonts w:asciiTheme="minorEastAsia" w:hAnsiTheme="minorEastAsia" w:cs="Times New Roman"/>
                <w:sz w:val="20"/>
                <w:szCs w:val="20"/>
              </w:rPr>
            </w:pPr>
            <w:r w:rsidRPr="0072418B">
              <w:rPr>
                <w:rFonts w:asciiTheme="minorEastAsia" w:hAnsiTheme="minorEastAsia" w:cs="Times New Roman"/>
                <w:sz w:val="20"/>
                <w:szCs w:val="20"/>
              </w:rPr>
              <w:t xml:space="preserve">　</w:t>
            </w:r>
          </w:p>
        </w:tc>
      </w:tr>
    </w:tbl>
    <w:p w:rsidR="00FA385F" w:rsidRPr="00644995" w:rsidRDefault="00514705">
      <w:pPr>
        <w:widowControl/>
        <w:spacing w:line="400" w:lineRule="exact"/>
        <w:jc w:val="left"/>
        <w:rPr>
          <w:rFonts w:ascii="Times New Roman" w:eastAsia="仿宋_GB2312" w:hAnsi="Times New Roman" w:cs="Times New Roman"/>
          <w:sz w:val="22"/>
        </w:rPr>
      </w:pPr>
      <w:r w:rsidRPr="00644995">
        <w:rPr>
          <w:rFonts w:ascii="Times New Roman" w:eastAsia="仿宋_GB2312" w:hAnsi="Times New Roman" w:cs="Times New Roman"/>
          <w:sz w:val="22"/>
        </w:rPr>
        <w:t>说明：</w:t>
      </w:r>
      <w:r w:rsidRPr="00644995">
        <w:rPr>
          <w:rFonts w:ascii="Times New Roman" w:eastAsia="仿宋_GB2312" w:hAnsi="Times New Roman" w:cs="Times New Roman"/>
          <w:sz w:val="22"/>
        </w:rPr>
        <w:t>“</w:t>
      </w:r>
      <w:r w:rsidRPr="00644995">
        <w:rPr>
          <w:rFonts w:ascii="Times New Roman" w:eastAsia="仿宋_GB2312" w:hAnsi="Times New Roman" w:cs="Times New Roman"/>
          <w:sz w:val="22"/>
        </w:rPr>
        <w:t>项目支出</w:t>
      </w:r>
      <w:r w:rsidRPr="00644995">
        <w:rPr>
          <w:rFonts w:ascii="Times New Roman" w:eastAsia="仿宋_GB2312" w:hAnsi="Times New Roman" w:cs="Times New Roman"/>
          <w:sz w:val="22"/>
        </w:rPr>
        <w:t>”</w:t>
      </w:r>
      <w:r w:rsidRPr="00644995">
        <w:rPr>
          <w:rFonts w:ascii="Times New Roman" w:eastAsia="仿宋_GB2312" w:hAnsi="Times New Roman" w:cs="Times New Roman"/>
          <w:sz w:val="22"/>
        </w:rPr>
        <w:t>需要填报基本支出以外的所有项目支出情况，</w:t>
      </w:r>
      <w:r w:rsidRPr="00644995">
        <w:rPr>
          <w:rFonts w:ascii="Times New Roman" w:eastAsia="仿宋_GB2312" w:hAnsi="Times New Roman" w:cs="Times New Roman"/>
          <w:sz w:val="22"/>
        </w:rPr>
        <w:t>“</w:t>
      </w:r>
      <w:r w:rsidRPr="00644995">
        <w:rPr>
          <w:rFonts w:ascii="Times New Roman" w:eastAsia="仿宋_GB2312" w:hAnsi="Times New Roman" w:cs="Times New Roman"/>
          <w:sz w:val="22"/>
        </w:rPr>
        <w:t>公用经费</w:t>
      </w:r>
      <w:r w:rsidRPr="00644995">
        <w:rPr>
          <w:rFonts w:ascii="Times New Roman" w:eastAsia="仿宋_GB2312" w:hAnsi="Times New Roman" w:cs="Times New Roman"/>
          <w:sz w:val="22"/>
        </w:rPr>
        <w:t>”</w:t>
      </w:r>
      <w:r w:rsidRPr="00644995">
        <w:rPr>
          <w:rFonts w:ascii="Times New Roman" w:eastAsia="仿宋_GB2312" w:hAnsi="Times New Roman" w:cs="Times New Roman"/>
          <w:sz w:val="22"/>
        </w:rPr>
        <w:t>填报基本支出中的一般商品和服务支出。</w:t>
      </w:r>
    </w:p>
    <w:p w:rsidR="00FA385F" w:rsidRPr="00644995" w:rsidRDefault="00514705">
      <w:pPr>
        <w:widowControl/>
        <w:spacing w:beforeLines="50" w:before="156"/>
        <w:ind w:left="708" w:hangingChars="322" w:hanging="708"/>
        <w:jc w:val="left"/>
        <w:rPr>
          <w:rFonts w:ascii="Times New Roman" w:eastAsia="仿宋_GB2312" w:hAnsi="Times New Roman" w:cs="Times New Roman"/>
          <w:kern w:val="0"/>
          <w:sz w:val="22"/>
        </w:rPr>
      </w:pPr>
      <w:r w:rsidRPr="00644995">
        <w:rPr>
          <w:rFonts w:ascii="Times New Roman" w:eastAsia="仿宋_GB2312" w:hAnsi="Times New Roman" w:cs="Times New Roman"/>
          <w:sz w:val="22"/>
        </w:rPr>
        <w:t>填表人：陈婕</w:t>
      </w:r>
      <w:r w:rsidRPr="00644995">
        <w:rPr>
          <w:rFonts w:ascii="Times New Roman" w:eastAsia="仿宋_GB2312" w:hAnsi="Times New Roman" w:cs="Times New Roman"/>
          <w:sz w:val="22"/>
        </w:rPr>
        <w:t xml:space="preserve">   </w:t>
      </w:r>
      <w:r w:rsidRPr="00644995">
        <w:rPr>
          <w:rFonts w:ascii="Times New Roman" w:eastAsia="仿宋_GB2312" w:hAnsi="Times New Roman" w:cs="Times New Roman"/>
          <w:sz w:val="22"/>
        </w:rPr>
        <w:t>填报日期：</w:t>
      </w:r>
      <w:r w:rsidRPr="00644995">
        <w:rPr>
          <w:rFonts w:ascii="Times New Roman" w:eastAsia="仿宋_GB2312" w:hAnsi="Times New Roman" w:cs="Times New Roman"/>
          <w:sz w:val="22"/>
        </w:rPr>
        <w:t xml:space="preserve">2024..4.8  </w:t>
      </w:r>
      <w:r w:rsidRPr="00644995">
        <w:rPr>
          <w:rFonts w:ascii="Times New Roman" w:eastAsia="仿宋_GB2312" w:hAnsi="Times New Roman" w:cs="Times New Roman"/>
          <w:sz w:val="22"/>
        </w:rPr>
        <w:t>联系电话：</w:t>
      </w:r>
      <w:r w:rsidRPr="00644995">
        <w:rPr>
          <w:rFonts w:ascii="Times New Roman" w:eastAsia="仿宋_GB2312" w:hAnsi="Times New Roman" w:cs="Times New Roman"/>
          <w:sz w:val="22"/>
        </w:rPr>
        <w:t xml:space="preserve">18908450895  </w:t>
      </w:r>
      <w:r w:rsidRPr="00644995">
        <w:rPr>
          <w:rFonts w:ascii="Times New Roman" w:eastAsia="仿宋_GB2312" w:hAnsi="Times New Roman" w:cs="Times New Roman"/>
          <w:sz w:val="22"/>
        </w:rPr>
        <w:t>单位负责人签字：刘志军</w:t>
      </w:r>
      <w:r w:rsidRPr="00644995">
        <w:rPr>
          <w:rFonts w:ascii="Times New Roman" w:eastAsia="仿宋_GB2312" w:hAnsi="Times New Roman" w:cs="Times New Roman"/>
          <w:sz w:val="22"/>
        </w:rPr>
        <w:br w:type="page"/>
      </w:r>
    </w:p>
    <w:p w:rsidR="00FA385F" w:rsidRPr="00644995" w:rsidRDefault="00514705">
      <w:pPr>
        <w:widowControl/>
        <w:spacing w:line="400" w:lineRule="exact"/>
        <w:jc w:val="left"/>
        <w:rPr>
          <w:rFonts w:ascii="Times New Roman" w:eastAsia="黑体" w:hAnsi="Times New Roman" w:cs="Times New Roman"/>
          <w:sz w:val="32"/>
          <w:szCs w:val="32"/>
        </w:rPr>
      </w:pPr>
      <w:r w:rsidRPr="00644995">
        <w:rPr>
          <w:rFonts w:ascii="Times New Roman" w:eastAsia="黑体" w:hAnsi="Times New Roman" w:cs="Times New Roman"/>
          <w:sz w:val="32"/>
          <w:szCs w:val="32"/>
        </w:rPr>
        <w:lastRenderedPageBreak/>
        <w:t>附件</w:t>
      </w:r>
      <w:r w:rsidRPr="00644995">
        <w:rPr>
          <w:rFonts w:ascii="Times New Roman" w:eastAsia="黑体" w:hAnsi="Times New Roman" w:cs="Times New Roman"/>
          <w:sz w:val="32"/>
          <w:szCs w:val="32"/>
        </w:rPr>
        <w:t>2</w:t>
      </w:r>
    </w:p>
    <w:p w:rsidR="00FA385F" w:rsidRPr="00644995" w:rsidRDefault="00514705" w:rsidP="00514705">
      <w:pPr>
        <w:widowControl/>
        <w:spacing w:afterLines="50" w:after="156"/>
        <w:jc w:val="center"/>
        <w:rPr>
          <w:rFonts w:ascii="Times New Roman" w:eastAsia="方正小标宋_GBK" w:hAnsi="Times New Roman" w:cs="Times New Roman"/>
          <w:sz w:val="36"/>
          <w:szCs w:val="36"/>
        </w:rPr>
      </w:pPr>
      <w:r w:rsidRPr="00644995">
        <w:rPr>
          <w:rFonts w:ascii="Times New Roman" w:eastAsia="方正小标宋_GBK" w:hAnsi="Times New Roman" w:cs="Times New Roman"/>
          <w:sz w:val="36"/>
          <w:szCs w:val="36"/>
        </w:rPr>
        <w:t>2023</w:t>
      </w:r>
      <w:r w:rsidRPr="00644995">
        <w:rPr>
          <w:rFonts w:ascii="Times New Roman" w:eastAsia="方正小标宋_GBK" w:hAnsi="Times New Roman" w:cs="Times New Roman"/>
          <w:sz w:val="36"/>
          <w:szCs w:val="36"/>
        </w:rPr>
        <w:t>年度部门整体支出绩效自评表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104"/>
        <w:gridCol w:w="1142"/>
        <w:gridCol w:w="1270"/>
        <w:gridCol w:w="1432"/>
        <w:gridCol w:w="1449"/>
        <w:gridCol w:w="716"/>
        <w:gridCol w:w="415"/>
        <w:gridCol w:w="458"/>
        <w:gridCol w:w="374"/>
        <w:gridCol w:w="1072"/>
      </w:tblGrid>
      <w:tr w:rsidR="00FA385F" w:rsidRPr="0072418B" w:rsidTr="0072418B">
        <w:trPr>
          <w:jc w:val="center"/>
        </w:trPr>
        <w:tc>
          <w:tcPr>
            <w:tcW w:w="948"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省级预算部门名称</w:t>
            </w:r>
          </w:p>
        </w:tc>
        <w:tc>
          <w:tcPr>
            <w:tcW w:w="9432" w:type="dxa"/>
            <w:gridSpan w:val="10"/>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湖南省农村经济信息服务中心　</w:t>
            </w:r>
          </w:p>
        </w:tc>
      </w:tr>
      <w:tr w:rsidR="00FA385F" w:rsidRPr="0072418B" w:rsidTr="0072418B">
        <w:trPr>
          <w:trHeight w:val="454"/>
          <w:jc w:val="center"/>
        </w:trPr>
        <w:tc>
          <w:tcPr>
            <w:tcW w:w="948" w:type="dxa"/>
            <w:vMerge w:val="restart"/>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年度预</w:t>
            </w:r>
          </w:p>
          <w:p w:rsidR="00FA385F" w:rsidRPr="0072418B" w:rsidRDefault="00514705">
            <w:pPr>
              <w:widowControl/>
              <w:spacing w:line="240" w:lineRule="exact"/>
              <w:jc w:val="center"/>
              <w:rPr>
                <w:rFonts w:asciiTheme="majorEastAsia" w:eastAsiaTheme="majorEastAsia" w:hAnsiTheme="majorEastAsia" w:cs="Times New Roman"/>
                <w:sz w:val="20"/>
                <w:szCs w:val="20"/>
              </w:rPr>
            </w:pPr>
            <w:proofErr w:type="gramStart"/>
            <w:r w:rsidRPr="0072418B">
              <w:rPr>
                <w:rFonts w:asciiTheme="majorEastAsia" w:eastAsiaTheme="majorEastAsia" w:hAnsiTheme="majorEastAsia" w:cs="Times New Roman"/>
                <w:sz w:val="20"/>
                <w:szCs w:val="20"/>
              </w:rPr>
              <w:t>算申请</w:t>
            </w:r>
            <w:proofErr w:type="gramEnd"/>
            <w:r w:rsidRPr="0072418B">
              <w:rPr>
                <w:rFonts w:asciiTheme="majorEastAsia" w:eastAsiaTheme="majorEastAsia" w:hAnsiTheme="majorEastAsia" w:cs="Times New Roman"/>
                <w:sz w:val="20"/>
                <w:szCs w:val="20"/>
              </w:rPr>
              <w:br/>
              <w:t>（万元）</w:t>
            </w:r>
          </w:p>
        </w:tc>
        <w:tc>
          <w:tcPr>
            <w:tcW w:w="2246" w:type="dxa"/>
            <w:gridSpan w:val="2"/>
            <w:vAlign w:val="center"/>
          </w:tcPr>
          <w:p w:rsidR="00FA385F" w:rsidRPr="0072418B" w:rsidRDefault="00FA385F">
            <w:pPr>
              <w:spacing w:line="240" w:lineRule="exact"/>
              <w:jc w:val="center"/>
              <w:rPr>
                <w:rFonts w:asciiTheme="majorEastAsia" w:eastAsiaTheme="majorEastAsia" w:hAnsiTheme="majorEastAsia" w:cs="Times New Roman"/>
                <w:sz w:val="20"/>
                <w:szCs w:val="20"/>
              </w:rPr>
            </w:pPr>
          </w:p>
        </w:tc>
        <w:tc>
          <w:tcPr>
            <w:tcW w:w="1270" w:type="dxa"/>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年初预算数</w:t>
            </w:r>
          </w:p>
        </w:tc>
        <w:tc>
          <w:tcPr>
            <w:tcW w:w="1432" w:type="dxa"/>
            <w:vAlign w:val="center"/>
          </w:tcPr>
          <w:p w:rsidR="00FA385F" w:rsidRPr="0072418B" w:rsidRDefault="00514705" w:rsidP="0072418B">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全年预算数</w:t>
            </w:r>
          </w:p>
        </w:tc>
        <w:tc>
          <w:tcPr>
            <w:tcW w:w="1449" w:type="dxa"/>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全年执行数</w:t>
            </w:r>
          </w:p>
        </w:tc>
        <w:tc>
          <w:tcPr>
            <w:tcW w:w="716" w:type="dxa"/>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分值</w:t>
            </w:r>
          </w:p>
        </w:tc>
        <w:tc>
          <w:tcPr>
            <w:tcW w:w="873" w:type="dxa"/>
            <w:gridSpan w:val="2"/>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执行率</w:t>
            </w:r>
          </w:p>
        </w:tc>
        <w:tc>
          <w:tcPr>
            <w:tcW w:w="1446" w:type="dxa"/>
            <w:gridSpan w:val="2"/>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得分</w:t>
            </w:r>
          </w:p>
        </w:tc>
      </w:tr>
      <w:tr w:rsidR="00FA385F" w:rsidRPr="0072418B" w:rsidTr="0072418B">
        <w:trPr>
          <w:trHeight w:val="454"/>
          <w:jc w:val="center"/>
        </w:trPr>
        <w:tc>
          <w:tcPr>
            <w:tcW w:w="948" w:type="dxa"/>
            <w:vMerge/>
            <w:vAlign w:val="center"/>
          </w:tcPr>
          <w:p w:rsidR="00FA385F" w:rsidRPr="0072418B" w:rsidRDefault="00FA385F">
            <w:pPr>
              <w:widowControl/>
              <w:spacing w:line="240" w:lineRule="exact"/>
              <w:jc w:val="center"/>
              <w:rPr>
                <w:rFonts w:asciiTheme="majorEastAsia" w:eastAsiaTheme="majorEastAsia" w:hAnsiTheme="majorEastAsia" w:cs="Times New Roman"/>
                <w:sz w:val="20"/>
                <w:szCs w:val="20"/>
              </w:rPr>
            </w:pPr>
          </w:p>
        </w:tc>
        <w:tc>
          <w:tcPr>
            <w:tcW w:w="2246" w:type="dxa"/>
            <w:gridSpan w:val="2"/>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年度资金总额</w:t>
            </w:r>
          </w:p>
        </w:tc>
        <w:tc>
          <w:tcPr>
            <w:tcW w:w="1270" w:type="dxa"/>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61.56</w:t>
            </w:r>
          </w:p>
        </w:tc>
        <w:tc>
          <w:tcPr>
            <w:tcW w:w="1432" w:type="dxa"/>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310.8</w:t>
            </w:r>
          </w:p>
        </w:tc>
        <w:tc>
          <w:tcPr>
            <w:tcW w:w="1449" w:type="dxa"/>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100.77</w:t>
            </w:r>
          </w:p>
        </w:tc>
        <w:tc>
          <w:tcPr>
            <w:tcW w:w="716" w:type="dxa"/>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10</w:t>
            </w:r>
          </w:p>
        </w:tc>
        <w:tc>
          <w:tcPr>
            <w:tcW w:w="873" w:type="dxa"/>
            <w:gridSpan w:val="2"/>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32%</w:t>
            </w:r>
          </w:p>
        </w:tc>
        <w:tc>
          <w:tcPr>
            <w:tcW w:w="1446" w:type="dxa"/>
            <w:gridSpan w:val="2"/>
            <w:vAlign w:val="center"/>
          </w:tcPr>
          <w:p w:rsidR="00FA385F" w:rsidRPr="0072418B" w:rsidRDefault="00514705">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3.2</w:t>
            </w:r>
          </w:p>
        </w:tc>
      </w:tr>
      <w:tr w:rsidR="00FA385F" w:rsidRPr="0072418B" w:rsidTr="0072418B">
        <w:trPr>
          <w:trHeight w:val="454"/>
          <w:jc w:val="center"/>
        </w:trPr>
        <w:tc>
          <w:tcPr>
            <w:tcW w:w="948" w:type="dxa"/>
            <w:vMerge/>
            <w:vAlign w:val="center"/>
          </w:tcPr>
          <w:p w:rsidR="00FA385F" w:rsidRPr="0072418B" w:rsidRDefault="00FA385F">
            <w:pPr>
              <w:widowControl/>
              <w:spacing w:line="240" w:lineRule="exact"/>
              <w:jc w:val="left"/>
              <w:rPr>
                <w:rFonts w:asciiTheme="majorEastAsia" w:eastAsiaTheme="majorEastAsia" w:hAnsiTheme="majorEastAsia" w:cs="Times New Roman"/>
                <w:sz w:val="20"/>
                <w:szCs w:val="20"/>
              </w:rPr>
            </w:pPr>
          </w:p>
        </w:tc>
        <w:tc>
          <w:tcPr>
            <w:tcW w:w="4948" w:type="dxa"/>
            <w:gridSpan w:val="4"/>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按收入性质分：</w:t>
            </w:r>
          </w:p>
        </w:tc>
        <w:tc>
          <w:tcPr>
            <w:tcW w:w="4484" w:type="dxa"/>
            <w:gridSpan w:val="6"/>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按支出性质分：</w:t>
            </w:r>
          </w:p>
        </w:tc>
      </w:tr>
      <w:tr w:rsidR="00FA385F" w:rsidRPr="0072418B" w:rsidTr="0072418B">
        <w:trPr>
          <w:trHeight w:val="454"/>
          <w:jc w:val="center"/>
        </w:trPr>
        <w:tc>
          <w:tcPr>
            <w:tcW w:w="948" w:type="dxa"/>
            <w:vMerge/>
            <w:vAlign w:val="center"/>
          </w:tcPr>
          <w:p w:rsidR="00FA385F" w:rsidRPr="0072418B" w:rsidRDefault="00FA385F">
            <w:pPr>
              <w:widowControl/>
              <w:spacing w:line="240" w:lineRule="exact"/>
              <w:jc w:val="left"/>
              <w:rPr>
                <w:rFonts w:asciiTheme="majorEastAsia" w:eastAsiaTheme="majorEastAsia" w:hAnsiTheme="majorEastAsia" w:cs="Times New Roman"/>
                <w:sz w:val="20"/>
                <w:szCs w:val="20"/>
              </w:rPr>
            </w:pPr>
          </w:p>
        </w:tc>
        <w:tc>
          <w:tcPr>
            <w:tcW w:w="4948" w:type="dxa"/>
            <w:gridSpan w:val="4"/>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其中：  一般公共预算：69.9</w:t>
            </w:r>
          </w:p>
        </w:tc>
        <w:tc>
          <w:tcPr>
            <w:tcW w:w="4484" w:type="dxa"/>
            <w:gridSpan w:val="6"/>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其中：基本支出：100.77</w:t>
            </w:r>
          </w:p>
        </w:tc>
      </w:tr>
      <w:tr w:rsidR="00FA385F" w:rsidRPr="0072418B" w:rsidTr="0072418B">
        <w:trPr>
          <w:trHeight w:val="454"/>
          <w:jc w:val="center"/>
        </w:trPr>
        <w:tc>
          <w:tcPr>
            <w:tcW w:w="948" w:type="dxa"/>
            <w:vMerge/>
            <w:vAlign w:val="center"/>
          </w:tcPr>
          <w:p w:rsidR="00FA385F" w:rsidRPr="0072418B" w:rsidRDefault="00FA385F">
            <w:pPr>
              <w:widowControl/>
              <w:spacing w:line="240" w:lineRule="exact"/>
              <w:jc w:val="left"/>
              <w:rPr>
                <w:rFonts w:asciiTheme="majorEastAsia" w:eastAsiaTheme="majorEastAsia" w:hAnsiTheme="majorEastAsia" w:cs="Times New Roman"/>
                <w:sz w:val="20"/>
                <w:szCs w:val="20"/>
              </w:rPr>
            </w:pPr>
          </w:p>
        </w:tc>
        <w:tc>
          <w:tcPr>
            <w:tcW w:w="4948" w:type="dxa"/>
            <w:gridSpan w:val="4"/>
            <w:vAlign w:val="center"/>
          </w:tcPr>
          <w:p w:rsidR="00FA385F" w:rsidRPr="0072418B" w:rsidRDefault="00514705">
            <w:pPr>
              <w:widowControl/>
              <w:spacing w:line="240" w:lineRule="exact"/>
              <w:ind w:firstLineChars="400" w:firstLine="800"/>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政府性基金拨款：</w:t>
            </w:r>
          </w:p>
        </w:tc>
        <w:tc>
          <w:tcPr>
            <w:tcW w:w="4484" w:type="dxa"/>
            <w:gridSpan w:val="6"/>
            <w:vAlign w:val="center"/>
          </w:tcPr>
          <w:p w:rsidR="00FA385F" w:rsidRPr="0072418B" w:rsidRDefault="00514705">
            <w:pPr>
              <w:widowControl/>
              <w:spacing w:line="240" w:lineRule="exact"/>
              <w:ind w:firstLineChars="300" w:firstLine="600"/>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项目支出：</w:t>
            </w:r>
          </w:p>
        </w:tc>
      </w:tr>
      <w:tr w:rsidR="00FA385F" w:rsidRPr="0072418B" w:rsidTr="0072418B">
        <w:trPr>
          <w:trHeight w:val="454"/>
          <w:jc w:val="center"/>
        </w:trPr>
        <w:tc>
          <w:tcPr>
            <w:tcW w:w="948" w:type="dxa"/>
            <w:vMerge/>
            <w:vAlign w:val="center"/>
          </w:tcPr>
          <w:p w:rsidR="00FA385F" w:rsidRPr="0072418B" w:rsidRDefault="00FA385F">
            <w:pPr>
              <w:widowControl/>
              <w:spacing w:line="240" w:lineRule="exact"/>
              <w:jc w:val="left"/>
              <w:rPr>
                <w:rFonts w:asciiTheme="majorEastAsia" w:eastAsiaTheme="majorEastAsia" w:hAnsiTheme="majorEastAsia" w:cs="Times New Roman"/>
                <w:sz w:val="20"/>
                <w:szCs w:val="20"/>
              </w:rPr>
            </w:pPr>
          </w:p>
        </w:tc>
        <w:tc>
          <w:tcPr>
            <w:tcW w:w="4948" w:type="dxa"/>
            <w:gridSpan w:val="4"/>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纳入专户管理的非税收入拨款：</w:t>
            </w:r>
          </w:p>
        </w:tc>
        <w:tc>
          <w:tcPr>
            <w:tcW w:w="4484" w:type="dxa"/>
            <w:gridSpan w:val="6"/>
            <w:vAlign w:val="center"/>
          </w:tcPr>
          <w:p w:rsidR="00FA385F" w:rsidRPr="0072418B" w:rsidRDefault="00FA385F">
            <w:pPr>
              <w:widowControl/>
              <w:spacing w:line="240" w:lineRule="exact"/>
              <w:jc w:val="left"/>
              <w:rPr>
                <w:rFonts w:asciiTheme="majorEastAsia" w:eastAsiaTheme="majorEastAsia" w:hAnsiTheme="majorEastAsia" w:cs="Times New Roman"/>
                <w:sz w:val="20"/>
                <w:szCs w:val="20"/>
              </w:rPr>
            </w:pPr>
          </w:p>
        </w:tc>
      </w:tr>
      <w:tr w:rsidR="00FA385F" w:rsidRPr="0072418B" w:rsidTr="0072418B">
        <w:trPr>
          <w:trHeight w:val="454"/>
          <w:jc w:val="center"/>
        </w:trPr>
        <w:tc>
          <w:tcPr>
            <w:tcW w:w="948" w:type="dxa"/>
            <w:vMerge/>
            <w:vAlign w:val="center"/>
          </w:tcPr>
          <w:p w:rsidR="00FA385F" w:rsidRPr="0072418B" w:rsidRDefault="00FA385F">
            <w:pPr>
              <w:widowControl/>
              <w:spacing w:line="240" w:lineRule="exact"/>
              <w:jc w:val="left"/>
              <w:rPr>
                <w:rFonts w:asciiTheme="majorEastAsia" w:eastAsiaTheme="majorEastAsia" w:hAnsiTheme="majorEastAsia" w:cs="Times New Roman"/>
                <w:sz w:val="20"/>
                <w:szCs w:val="20"/>
              </w:rPr>
            </w:pPr>
          </w:p>
        </w:tc>
        <w:tc>
          <w:tcPr>
            <w:tcW w:w="4948" w:type="dxa"/>
            <w:gridSpan w:val="4"/>
            <w:vAlign w:val="center"/>
          </w:tcPr>
          <w:p w:rsidR="00FA385F" w:rsidRPr="0072418B" w:rsidRDefault="00514705">
            <w:pPr>
              <w:widowControl/>
              <w:spacing w:line="240" w:lineRule="exact"/>
              <w:ind w:firstLineChars="700" w:firstLine="1400"/>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其他资金：240.9</w:t>
            </w:r>
          </w:p>
        </w:tc>
        <w:tc>
          <w:tcPr>
            <w:tcW w:w="4484" w:type="dxa"/>
            <w:gridSpan w:val="6"/>
            <w:vAlign w:val="center"/>
          </w:tcPr>
          <w:p w:rsidR="00FA385F" w:rsidRPr="0072418B" w:rsidRDefault="00FA385F">
            <w:pPr>
              <w:widowControl/>
              <w:spacing w:line="240" w:lineRule="exact"/>
              <w:jc w:val="left"/>
              <w:rPr>
                <w:rFonts w:asciiTheme="majorEastAsia" w:eastAsiaTheme="majorEastAsia" w:hAnsiTheme="majorEastAsia" w:cs="Times New Roman"/>
                <w:sz w:val="20"/>
                <w:szCs w:val="20"/>
              </w:rPr>
            </w:pPr>
          </w:p>
        </w:tc>
      </w:tr>
      <w:tr w:rsidR="00FA385F" w:rsidRPr="0072418B" w:rsidTr="0072418B">
        <w:trPr>
          <w:trHeight w:val="454"/>
          <w:jc w:val="center"/>
        </w:trPr>
        <w:tc>
          <w:tcPr>
            <w:tcW w:w="948" w:type="dxa"/>
            <w:vMerge w:val="restart"/>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年度总体目标</w:t>
            </w:r>
          </w:p>
        </w:tc>
        <w:tc>
          <w:tcPr>
            <w:tcW w:w="4948" w:type="dxa"/>
            <w:gridSpan w:val="4"/>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预期目标</w:t>
            </w:r>
          </w:p>
        </w:tc>
        <w:tc>
          <w:tcPr>
            <w:tcW w:w="4484" w:type="dxa"/>
            <w:gridSpan w:val="6"/>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实际完成情况　</w:t>
            </w:r>
          </w:p>
        </w:tc>
      </w:tr>
      <w:tr w:rsidR="00FA385F" w:rsidRPr="0072418B" w:rsidTr="0072418B">
        <w:trPr>
          <w:jc w:val="center"/>
        </w:trPr>
        <w:tc>
          <w:tcPr>
            <w:tcW w:w="948" w:type="dxa"/>
            <w:vMerge/>
            <w:vAlign w:val="center"/>
          </w:tcPr>
          <w:p w:rsidR="00FA385F" w:rsidRPr="0072418B" w:rsidRDefault="00FA385F">
            <w:pPr>
              <w:widowControl/>
              <w:spacing w:line="240" w:lineRule="exact"/>
              <w:jc w:val="left"/>
              <w:rPr>
                <w:rFonts w:asciiTheme="majorEastAsia" w:eastAsiaTheme="majorEastAsia" w:hAnsiTheme="majorEastAsia" w:cs="Times New Roman"/>
                <w:sz w:val="20"/>
                <w:szCs w:val="20"/>
              </w:rPr>
            </w:pPr>
          </w:p>
        </w:tc>
        <w:tc>
          <w:tcPr>
            <w:tcW w:w="4948" w:type="dxa"/>
            <w:gridSpan w:val="4"/>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维持单位日常运营，协助保障机关各项工作任务顺利开展运行，提高办公效率，保障正常工作需要。　　</w:t>
            </w:r>
          </w:p>
        </w:tc>
        <w:tc>
          <w:tcPr>
            <w:tcW w:w="4484" w:type="dxa"/>
            <w:gridSpan w:val="6"/>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维持了单位日常运营，协助保障了机关各项工作任务顺利开展运行，提高了办公效率，保障了正常工作需要。</w:t>
            </w:r>
          </w:p>
        </w:tc>
      </w:tr>
      <w:tr w:rsidR="00FA385F" w:rsidRPr="0072418B" w:rsidTr="0072418B">
        <w:trPr>
          <w:jc w:val="center"/>
        </w:trPr>
        <w:tc>
          <w:tcPr>
            <w:tcW w:w="948" w:type="dxa"/>
            <w:vMerge w:val="restart"/>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proofErr w:type="gramStart"/>
            <w:r w:rsidRPr="0072418B">
              <w:rPr>
                <w:rFonts w:asciiTheme="majorEastAsia" w:eastAsiaTheme="majorEastAsia" w:hAnsiTheme="majorEastAsia" w:cs="Times New Roman"/>
                <w:sz w:val="20"/>
                <w:szCs w:val="20"/>
              </w:rPr>
              <w:t>绩</w:t>
            </w:r>
            <w:proofErr w:type="gramEnd"/>
          </w:p>
          <w:p w:rsidR="00FA385F" w:rsidRPr="0072418B" w:rsidRDefault="00514705">
            <w:pPr>
              <w:widowControl/>
              <w:spacing w:line="240" w:lineRule="exact"/>
              <w:jc w:val="center"/>
              <w:rPr>
                <w:rFonts w:asciiTheme="majorEastAsia" w:eastAsiaTheme="majorEastAsia" w:hAnsiTheme="majorEastAsia" w:cs="Times New Roman"/>
                <w:sz w:val="20"/>
                <w:szCs w:val="20"/>
              </w:rPr>
            </w:pPr>
            <w:proofErr w:type="gramStart"/>
            <w:r w:rsidRPr="0072418B">
              <w:rPr>
                <w:rFonts w:asciiTheme="majorEastAsia" w:eastAsiaTheme="majorEastAsia" w:hAnsiTheme="majorEastAsia" w:cs="Times New Roman"/>
                <w:sz w:val="20"/>
                <w:szCs w:val="20"/>
              </w:rPr>
              <w:t>效</w:t>
            </w:r>
            <w:proofErr w:type="gramEnd"/>
          </w:p>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指</w:t>
            </w:r>
          </w:p>
          <w:p w:rsidR="00FA385F" w:rsidRPr="0072418B" w:rsidRDefault="00514705" w:rsidP="0072418B">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标</w:t>
            </w:r>
          </w:p>
        </w:tc>
        <w:tc>
          <w:tcPr>
            <w:tcW w:w="1104"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一级指标</w:t>
            </w:r>
          </w:p>
        </w:tc>
        <w:tc>
          <w:tcPr>
            <w:tcW w:w="1142"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二级指标</w:t>
            </w:r>
          </w:p>
        </w:tc>
        <w:tc>
          <w:tcPr>
            <w:tcW w:w="1270"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三级指标</w:t>
            </w:r>
          </w:p>
        </w:tc>
        <w:tc>
          <w:tcPr>
            <w:tcW w:w="1432" w:type="dxa"/>
            <w:vAlign w:val="center"/>
          </w:tcPr>
          <w:p w:rsidR="00FA385F" w:rsidRPr="0072418B" w:rsidRDefault="00514705">
            <w:pPr>
              <w:widowControl/>
              <w:spacing w:line="240" w:lineRule="exac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年度指标值</w:t>
            </w:r>
          </w:p>
        </w:tc>
        <w:tc>
          <w:tcPr>
            <w:tcW w:w="1449" w:type="dxa"/>
            <w:vAlign w:val="center"/>
          </w:tcPr>
          <w:p w:rsidR="00FA385F" w:rsidRPr="0072418B" w:rsidRDefault="00514705">
            <w:pPr>
              <w:widowControl/>
              <w:spacing w:line="240" w:lineRule="exac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实际完成值</w:t>
            </w:r>
          </w:p>
        </w:tc>
        <w:tc>
          <w:tcPr>
            <w:tcW w:w="1131" w:type="dxa"/>
            <w:gridSpan w:val="2"/>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分值</w:t>
            </w:r>
          </w:p>
        </w:tc>
        <w:tc>
          <w:tcPr>
            <w:tcW w:w="832" w:type="dxa"/>
            <w:gridSpan w:val="2"/>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得分</w:t>
            </w:r>
          </w:p>
        </w:tc>
        <w:tc>
          <w:tcPr>
            <w:tcW w:w="1072" w:type="dxa"/>
            <w:vAlign w:val="center"/>
          </w:tcPr>
          <w:p w:rsidR="00FA385F" w:rsidRPr="0072418B" w:rsidRDefault="00514705">
            <w:pPr>
              <w:widowControl/>
              <w:spacing w:line="240" w:lineRule="exac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偏差原因分析及改进措施</w:t>
            </w:r>
          </w:p>
        </w:tc>
      </w:tr>
      <w:tr w:rsidR="00FA385F" w:rsidRPr="0072418B" w:rsidTr="0072418B">
        <w:trPr>
          <w:jc w:val="center"/>
        </w:trPr>
        <w:tc>
          <w:tcPr>
            <w:tcW w:w="948"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04" w:type="dxa"/>
            <w:vMerge w:val="restart"/>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产出指标</w:t>
            </w:r>
          </w:p>
          <w:p w:rsidR="00FA385F" w:rsidRPr="0072418B" w:rsidRDefault="00FA385F">
            <w:pPr>
              <w:widowControl/>
              <w:spacing w:line="240" w:lineRule="exact"/>
              <w:jc w:val="center"/>
              <w:rPr>
                <w:rFonts w:asciiTheme="majorEastAsia" w:eastAsiaTheme="majorEastAsia" w:hAnsiTheme="majorEastAsia" w:cs="Times New Roman"/>
                <w:sz w:val="20"/>
                <w:szCs w:val="20"/>
              </w:rPr>
            </w:pPr>
          </w:p>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(50分)</w:t>
            </w:r>
          </w:p>
        </w:tc>
        <w:tc>
          <w:tcPr>
            <w:tcW w:w="1142"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数量指标</w:t>
            </w:r>
          </w:p>
        </w:tc>
        <w:tc>
          <w:tcPr>
            <w:tcW w:w="1270" w:type="dxa"/>
            <w:shd w:val="clear" w:color="auto" w:fill="auto"/>
            <w:vAlign w:val="center"/>
          </w:tcPr>
          <w:p w:rsidR="0072418B" w:rsidRPr="0072418B" w:rsidRDefault="00514705">
            <w:pPr>
              <w:widowControl/>
              <w:spacing w:line="280" w:lineRule="exact"/>
              <w:jc w:val="center"/>
              <w:rPr>
                <w:rFonts w:asciiTheme="majorEastAsia" w:eastAsiaTheme="majorEastAsia" w:hAnsiTheme="majorEastAsia" w:cs="Times New Roman" w:hint="eastAsia"/>
                <w:kern w:val="0"/>
                <w:szCs w:val="21"/>
              </w:rPr>
            </w:pPr>
            <w:r w:rsidRPr="0072418B">
              <w:rPr>
                <w:rFonts w:asciiTheme="majorEastAsia" w:eastAsiaTheme="majorEastAsia" w:hAnsiTheme="majorEastAsia" w:cs="Times New Roman"/>
                <w:kern w:val="0"/>
                <w:szCs w:val="21"/>
              </w:rPr>
              <w:t>在职人数</w:t>
            </w:r>
          </w:p>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 xml:space="preserve">控制 　</w:t>
            </w:r>
          </w:p>
        </w:tc>
        <w:tc>
          <w:tcPr>
            <w:tcW w:w="14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在职人数不超过编制数</w:t>
            </w:r>
          </w:p>
        </w:tc>
        <w:tc>
          <w:tcPr>
            <w:tcW w:w="1449"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在职人员未超过编制人数</w:t>
            </w:r>
          </w:p>
        </w:tc>
        <w:tc>
          <w:tcPr>
            <w:tcW w:w="1131"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832"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1072"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w:t>
            </w:r>
          </w:p>
        </w:tc>
      </w:tr>
      <w:tr w:rsidR="00FA385F" w:rsidRPr="0072418B" w:rsidTr="0072418B">
        <w:trPr>
          <w:jc w:val="center"/>
        </w:trPr>
        <w:tc>
          <w:tcPr>
            <w:tcW w:w="948"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04"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42" w:type="dxa"/>
            <w:vMerge w:val="restart"/>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质量指标</w:t>
            </w:r>
          </w:p>
        </w:tc>
        <w:tc>
          <w:tcPr>
            <w:tcW w:w="1270"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财政资金使用合</w:t>
            </w:r>
            <w:proofErr w:type="gramStart"/>
            <w:r w:rsidRPr="0072418B">
              <w:rPr>
                <w:rFonts w:asciiTheme="majorEastAsia" w:eastAsiaTheme="majorEastAsia" w:hAnsiTheme="majorEastAsia" w:cs="Times New Roman"/>
                <w:kern w:val="0"/>
                <w:szCs w:val="21"/>
              </w:rPr>
              <w:t>规</w:t>
            </w:r>
            <w:proofErr w:type="gramEnd"/>
            <w:r w:rsidRPr="0072418B">
              <w:rPr>
                <w:rFonts w:asciiTheme="majorEastAsia" w:eastAsiaTheme="majorEastAsia" w:hAnsiTheme="majorEastAsia" w:cs="Times New Roman"/>
                <w:kern w:val="0"/>
                <w:szCs w:val="21"/>
              </w:rPr>
              <w:t>性</w:t>
            </w:r>
          </w:p>
        </w:tc>
        <w:tc>
          <w:tcPr>
            <w:tcW w:w="14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财政资金使用合</w:t>
            </w:r>
            <w:proofErr w:type="gramStart"/>
            <w:r w:rsidRPr="0072418B">
              <w:rPr>
                <w:rFonts w:asciiTheme="majorEastAsia" w:eastAsiaTheme="majorEastAsia" w:hAnsiTheme="majorEastAsia" w:cs="Times New Roman"/>
                <w:kern w:val="0"/>
                <w:szCs w:val="21"/>
              </w:rPr>
              <w:t>规</w:t>
            </w:r>
            <w:proofErr w:type="gramEnd"/>
            <w:r w:rsidRPr="0072418B">
              <w:rPr>
                <w:rFonts w:asciiTheme="majorEastAsia" w:eastAsiaTheme="majorEastAsia" w:hAnsiTheme="majorEastAsia" w:cs="Times New Roman"/>
                <w:kern w:val="0"/>
                <w:szCs w:val="21"/>
              </w:rPr>
              <w:t>性</w:t>
            </w:r>
          </w:p>
        </w:tc>
        <w:tc>
          <w:tcPr>
            <w:tcW w:w="1449"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规范预算开支，符合国家财经法规和单位财务管理制度规定</w:t>
            </w:r>
          </w:p>
        </w:tc>
        <w:tc>
          <w:tcPr>
            <w:tcW w:w="1131"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832"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1072"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w:t>
            </w:r>
          </w:p>
        </w:tc>
      </w:tr>
      <w:tr w:rsidR="00FA385F" w:rsidRPr="0072418B" w:rsidTr="0072418B">
        <w:trPr>
          <w:jc w:val="center"/>
        </w:trPr>
        <w:tc>
          <w:tcPr>
            <w:tcW w:w="948"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04"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42" w:type="dxa"/>
            <w:vMerge/>
            <w:vAlign w:val="center"/>
          </w:tcPr>
          <w:p w:rsidR="00FA385F" w:rsidRPr="0072418B" w:rsidRDefault="00FA385F">
            <w:pPr>
              <w:spacing w:line="240" w:lineRule="exact"/>
              <w:jc w:val="center"/>
              <w:rPr>
                <w:rFonts w:asciiTheme="majorEastAsia" w:eastAsiaTheme="majorEastAsia" w:hAnsiTheme="majorEastAsia" w:cs="Times New Roman"/>
                <w:sz w:val="20"/>
                <w:szCs w:val="20"/>
              </w:rPr>
            </w:pPr>
          </w:p>
        </w:tc>
        <w:tc>
          <w:tcPr>
            <w:tcW w:w="1270"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管理制度及安全性</w:t>
            </w:r>
          </w:p>
        </w:tc>
        <w:tc>
          <w:tcPr>
            <w:tcW w:w="14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管理制度得到有效执行</w:t>
            </w:r>
          </w:p>
        </w:tc>
        <w:tc>
          <w:tcPr>
            <w:tcW w:w="1449"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管理制度得到有效执行</w:t>
            </w:r>
          </w:p>
        </w:tc>
        <w:tc>
          <w:tcPr>
            <w:tcW w:w="1131"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832"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1072"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w:t>
            </w:r>
          </w:p>
        </w:tc>
      </w:tr>
      <w:tr w:rsidR="00FA385F" w:rsidRPr="0072418B" w:rsidTr="0072418B">
        <w:trPr>
          <w:jc w:val="center"/>
        </w:trPr>
        <w:tc>
          <w:tcPr>
            <w:tcW w:w="948"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04"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42"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时效指标</w:t>
            </w:r>
          </w:p>
        </w:tc>
        <w:tc>
          <w:tcPr>
            <w:tcW w:w="1270"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工作效率</w:t>
            </w:r>
          </w:p>
        </w:tc>
        <w:tc>
          <w:tcPr>
            <w:tcW w:w="14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完成全年工作任务</w:t>
            </w:r>
          </w:p>
        </w:tc>
        <w:tc>
          <w:tcPr>
            <w:tcW w:w="1449"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完成全年工作任务</w:t>
            </w:r>
          </w:p>
        </w:tc>
        <w:tc>
          <w:tcPr>
            <w:tcW w:w="1131"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832"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1072"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w:t>
            </w:r>
          </w:p>
        </w:tc>
      </w:tr>
      <w:tr w:rsidR="00FA385F" w:rsidRPr="0072418B" w:rsidTr="0072418B">
        <w:trPr>
          <w:jc w:val="center"/>
        </w:trPr>
        <w:tc>
          <w:tcPr>
            <w:tcW w:w="948"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04"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42" w:type="dxa"/>
            <w:vMerge w:val="restart"/>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成本指标</w:t>
            </w:r>
          </w:p>
        </w:tc>
        <w:tc>
          <w:tcPr>
            <w:tcW w:w="1270" w:type="dxa"/>
            <w:shd w:val="clear" w:color="auto" w:fill="auto"/>
            <w:vAlign w:val="center"/>
          </w:tcPr>
          <w:p w:rsidR="0072418B" w:rsidRDefault="00514705" w:rsidP="0072418B">
            <w:pPr>
              <w:widowControl/>
              <w:spacing w:line="280" w:lineRule="exact"/>
              <w:ind w:leftChars="-20" w:left="-42" w:rightChars="-20" w:right="-42"/>
              <w:jc w:val="center"/>
              <w:rPr>
                <w:rFonts w:asciiTheme="majorEastAsia" w:eastAsiaTheme="majorEastAsia" w:hAnsiTheme="majorEastAsia" w:cs="Times New Roman" w:hint="eastAsia"/>
                <w:kern w:val="0"/>
                <w:szCs w:val="21"/>
              </w:rPr>
            </w:pPr>
            <w:r w:rsidRPr="0072418B">
              <w:rPr>
                <w:rFonts w:asciiTheme="majorEastAsia" w:eastAsiaTheme="majorEastAsia" w:hAnsiTheme="majorEastAsia" w:cs="Times New Roman"/>
                <w:kern w:val="0"/>
                <w:szCs w:val="21"/>
              </w:rPr>
              <w:t>公用经费</w:t>
            </w:r>
          </w:p>
          <w:p w:rsidR="00FA385F" w:rsidRPr="0072418B" w:rsidRDefault="00514705" w:rsidP="0072418B">
            <w:pPr>
              <w:widowControl/>
              <w:spacing w:line="280" w:lineRule="exact"/>
              <w:ind w:leftChars="-20" w:left="-42" w:rightChars="-20" w:right="-42"/>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节约</w:t>
            </w:r>
          </w:p>
        </w:tc>
        <w:tc>
          <w:tcPr>
            <w:tcW w:w="1432" w:type="dxa"/>
            <w:shd w:val="clear" w:color="auto" w:fill="auto"/>
            <w:vAlign w:val="center"/>
          </w:tcPr>
          <w:p w:rsidR="00FA385F" w:rsidRPr="0072418B" w:rsidRDefault="00514705" w:rsidP="0072418B">
            <w:pPr>
              <w:widowControl/>
              <w:spacing w:line="280" w:lineRule="exact"/>
              <w:ind w:leftChars="-20" w:left="-42" w:rightChars="-20" w:right="-42"/>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不超全年预算</w:t>
            </w:r>
          </w:p>
        </w:tc>
        <w:tc>
          <w:tcPr>
            <w:tcW w:w="1449"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未超</w:t>
            </w:r>
          </w:p>
        </w:tc>
        <w:tc>
          <w:tcPr>
            <w:tcW w:w="1131"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5</w:t>
            </w:r>
          </w:p>
        </w:tc>
        <w:tc>
          <w:tcPr>
            <w:tcW w:w="832"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5</w:t>
            </w:r>
          </w:p>
        </w:tc>
        <w:tc>
          <w:tcPr>
            <w:tcW w:w="1072"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w:t>
            </w:r>
          </w:p>
        </w:tc>
      </w:tr>
      <w:tr w:rsidR="00FA385F" w:rsidRPr="0072418B" w:rsidTr="0072418B">
        <w:trPr>
          <w:jc w:val="center"/>
        </w:trPr>
        <w:tc>
          <w:tcPr>
            <w:tcW w:w="948"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04"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42"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270" w:type="dxa"/>
            <w:shd w:val="clear" w:color="auto" w:fill="auto"/>
            <w:vAlign w:val="center"/>
          </w:tcPr>
          <w:p w:rsidR="0072418B" w:rsidRDefault="00514705" w:rsidP="0072418B">
            <w:pPr>
              <w:widowControl/>
              <w:spacing w:line="280" w:lineRule="exact"/>
              <w:ind w:leftChars="-20" w:left="-42" w:rightChars="-20" w:right="-42"/>
              <w:jc w:val="center"/>
              <w:rPr>
                <w:rFonts w:asciiTheme="majorEastAsia" w:eastAsiaTheme="majorEastAsia" w:hAnsiTheme="majorEastAsia" w:cs="Times New Roman" w:hint="eastAsia"/>
                <w:kern w:val="0"/>
                <w:szCs w:val="21"/>
              </w:rPr>
            </w:pPr>
            <w:r w:rsidRPr="0072418B">
              <w:rPr>
                <w:rFonts w:asciiTheme="majorEastAsia" w:eastAsiaTheme="majorEastAsia" w:hAnsiTheme="majorEastAsia" w:cs="Times New Roman"/>
                <w:kern w:val="0"/>
                <w:szCs w:val="21"/>
              </w:rPr>
              <w:t>三公经费</w:t>
            </w:r>
          </w:p>
          <w:p w:rsidR="00FA385F" w:rsidRPr="0072418B" w:rsidRDefault="00514705" w:rsidP="0072418B">
            <w:pPr>
              <w:widowControl/>
              <w:spacing w:line="280" w:lineRule="exact"/>
              <w:ind w:leftChars="-20" w:left="-42" w:rightChars="-20" w:right="-42"/>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节约</w:t>
            </w:r>
          </w:p>
        </w:tc>
        <w:tc>
          <w:tcPr>
            <w:tcW w:w="1432" w:type="dxa"/>
            <w:shd w:val="clear" w:color="auto" w:fill="auto"/>
            <w:vAlign w:val="center"/>
          </w:tcPr>
          <w:p w:rsidR="00FA385F" w:rsidRPr="0072418B" w:rsidRDefault="00514705" w:rsidP="0072418B">
            <w:pPr>
              <w:widowControl/>
              <w:spacing w:line="280" w:lineRule="exact"/>
              <w:ind w:leftChars="-20" w:left="-42" w:rightChars="-20" w:right="-42"/>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不超全年预算</w:t>
            </w:r>
          </w:p>
        </w:tc>
        <w:tc>
          <w:tcPr>
            <w:tcW w:w="1449"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不超</w:t>
            </w:r>
          </w:p>
        </w:tc>
        <w:tc>
          <w:tcPr>
            <w:tcW w:w="1131"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5</w:t>
            </w:r>
          </w:p>
        </w:tc>
        <w:tc>
          <w:tcPr>
            <w:tcW w:w="832"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5</w:t>
            </w:r>
          </w:p>
        </w:tc>
        <w:tc>
          <w:tcPr>
            <w:tcW w:w="1072"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w:t>
            </w:r>
          </w:p>
        </w:tc>
      </w:tr>
      <w:tr w:rsidR="00FA385F" w:rsidRPr="0072418B" w:rsidTr="0072418B">
        <w:trPr>
          <w:jc w:val="center"/>
        </w:trPr>
        <w:tc>
          <w:tcPr>
            <w:tcW w:w="948"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04" w:type="dxa"/>
            <w:vMerge w:val="restart"/>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效益指标</w:t>
            </w:r>
          </w:p>
          <w:p w:rsidR="00FA385F" w:rsidRPr="0072418B" w:rsidRDefault="00514705" w:rsidP="0072418B">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（30分）</w:t>
            </w:r>
          </w:p>
        </w:tc>
        <w:tc>
          <w:tcPr>
            <w:tcW w:w="1142"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经济</w:t>
            </w:r>
            <w:proofErr w:type="gramStart"/>
            <w:r w:rsidRPr="0072418B">
              <w:rPr>
                <w:rFonts w:asciiTheme="majorEastAsia" w:eastAsiaTheme="majorEastAsia" w:hAnsiTheme="majorEastAsia" w:cs="Times New Roman"/>
                <w:sz w:val="20"/>
                <w:szCs w:val="20"/>
              </w:rPr>
              <w:t>效</w:t>
            </w:r>
            <w:proofErr w:type="gramEnd"/>
          </w:p>
          <w:p w:rsidR="00FA385F" w:rsidRPr="0072418B" w:rsidRDefault="00514705">
            <w:pPr>
              <w:widowControl/>
              <w:spacing w:line="240" w:lineRule="exact"/>
              <w:jc w:val="center"/>
              <w:rPr>
                <w:rFonts w:asciiTheme="majorEastAsia" w:eastAsiaTheme="majorEastAsia" w:hAnsiTheme="majorEastAsia" w:cs="Times New Roman"/>
                <w:sz w:val="20"/>
                <w:szCs w:val="20"/>
              </w:rPr>
            </w:pPr>
            <w:proofErr w:type="gramStart"/>
            <w:r w:rsidRPr="0072418B">
              <w:rPr>
                <w:rFonts w:asciiTheme="majorEastAsia" w:eastAsiaTheme="majorEastAsia" w:hAnsiTheme="majorEastAsia" w:cs="Times New Roman"/>
                <w:sz w:val="20"/>
                <w:szCs w:val="20"/>
              </w:rPr>
              <w:t>益指标</w:t>
            </w:r>
            <w:proofErr w:type="gramEnd"/>
          </w:p>
        </w:tc>
        <w:tc>
          <w:tcPr>
            <w:tcW w:w="1270"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直接或间接促进全省经济发展</w:t>
            </w:r>
          </w:p>
        </w:tc>
        <w:tc>
          <w:tcPr>
            <w:tcW w:w="14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效果良好</w:t>
            </w:r>
          </w:p>
        </w:tc>
        <w:tc>
          <w:tcPr>
            <w:tcW w:w="1449"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效果良好</w:t>
            </w:r>
          </w:p>
        </w:tc>
        <w:tc>
          <w:tcPr>
            <w:tcW w:w="1131"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 xml:space="preserve">10　</w:t>
            </w:r>
          </w:p>
        </w:tc>
        <w:tc>
          <w:tcPr>
            <w:tcW w:w="832"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 xml:space="preserve">10　</w:t>
            </w:r>
          </w:p>
        </w:tc>
        <w:tc>
          <w:tcPr>
            <w:tcW w:w="1072"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w:t>
            </w:r>
          </w:p>
        </w:tc>
      </w:tr>
      <w:tr w:rsidR="00FA385F" w:rsidRPr="0072418B" w:rsidTr="0072418B">
        <w:trPr>
          <w:jc w:val="center"/>
        </w:trPr>
        <w:tc>
          <w:tcPr>
            <w:tcW w:w="948"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04"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42"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社会</w:t>
            </w:r>
            <w:proofErr w:type="gramStart"/>
            <w:r w:rsidRPr="0072418B">
              <w:rPr>
                <w:rFonts w:asciiTheme="majorEastAsia" w:eastAsiaTheme="majorEastAsia" w:hAnsiTheme="majorEastAsia" w:cs="Times New Roman"/>
                <w:sz w:val="20"/>
                <w:szCs w:val="20"/>
              </w:rPr>
              <w:t>效</w:t>
            </w:r>
            <w:proofErr w:type="gramEnd"/>
          </w:p>
          <w:p w:rsidR="00FA385F" w:rsidRPr="0072418B" w:rsidRDefault="00514705">
            <w:pPr>
              <w:widowControl/>
              <w:spacing w:line="240" w:lineRule="exact"/>
              <w:jc w:val="center"/>
              <w:rPr>
                <w:rFonts w:asciiTheme="majorEastAsia" w:eastAsiaTheme="majorEastAsia" w:hAnsiTheme="majorEastAsia" w:cs="Times New Roman"/>
                <w:sz w:val="20"/>
                <w:szCs w:val="20"/>
              </w:rPr>
            </w:pPr>
            <w:proofErr w:type="gramStart"/>
            <w:r w:rsidRPr="0072418B">
              <w:rPr>
                <w:rFonts w:asciiTheme="majorEastAsia" w:eastAsiaTheme="majorEastAsia" w:hAnsiTheme="majorEastAsia" w:cs="Times New Roman"/>
                <w:sz w:val="20"/>
                <w:szCs w:val="20"/>
              </w:rPr>
              <w:t>益指标</w:t>
            </w:r>
            <w:proofErr w:type="gramEnd"/>
          </w:p>
        </w:tc>
        <w:tc>
          <w:tcPr>
            <w:tcW w:w="1270"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直接或间接带动相关产业发展</w:t>
            </w:r>
          </w:p>
        </w:tc>
        <w:tc>
          <w:tcPr>
            <w:tcW w:w="14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效果良好</w:t>
            </w:r>
          </w:p>
        </w:tc>
        <w:tc>
          <w:tcPr>
            <w:tcW w:w="1449"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效果良好</w:t>
            </w:r>
          </w:p>
        </w:tc>
        <w:tc>
          <w:tcPr>
            <w:tcW w:w="1131"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832" w:type="dxa"/>
            <w:gridSpan w:val="2"/>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1072"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w:t>
            </w:r>
          </w:p>
        </w:tc>
      </w:tr>
    </w:tbl>
    <w:p w:rsidR="0072418B" w:rsidRDefault="0072418B"/>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104"/>
        <w:gridCol w:w="1142"/>
        <w:gridCol w:w="1270"/>
        <w:gridCol w:w="1432"/>
        <w:gridCol w:w="1449"/>
        <w:gridCol w:w="1131"/>
        <w:gridCol w:w="832"/>
        <w:gridCol w:w="1072"/>
      </w:tblGrid>
      <w:tr w:rsidR="00FA385F" w:rsidRPr="0072418B" w:rsidTr="0072418B">
        <w:trPr>
          <w:jc w:val="center"/>
        </w:trPr>
        <w:tc>
          <w:tcPr>
            <w:tcW w:w="948" w:type="dxa"/>
            <w:vMerge w:val="restart"/>
            <w:vAlign w:val="center"/>
          </w:tcPr>
          <w:p w:rsidR="0072418B" w:rsidRPr="0072418B" w:rsidRDefault="0072418B" w:rsidP="0072418B">
            <w:pPr>
              <w:widowControl/>
              <w:spacing w:line="240" w:lineRule="exact"/>
              <w:jc w:val="center"/>
              <w:rPr>
                <w:rFonts w:asciiTheme="majorEastAsia" w:eastAsiaTheme="majorEastAsia" w:hAnsiTheme="majorEastAsia" w:cs="Times New Roman"/>
                <w:sz w:val="20"/>
                <w:szCs w:val="20"/>
              </w:rPr>
            </w:pPr>
            <w:proofErr w:type="gramStart"/>
            <w:r w:rsidRPr="0072418B">
              <w:rPr>
                <w:rFonts w:asciiTheme="majorEastAsia" w:eastAsiaTheme="majorEastAsia" w:hAnsiTheme="majorEastAsia" w:cs="Times New Roman"/>
                <w:sz w:val="20"/>
                <w:szCs w:val="20"/>
              </w:rPr>
              <w:t>绩</w:t>
            </w:r>
            <w:proofErr w:type="gramEnd"/>
          </w:p>
          <w:p w:rsidR="0072418B" w:rsidRPr="0072418B" w:rsidRDefault="0072418B" w:rsidP="0072418B">
            <w:pPr>
              <w:widowControl/>
              <w:spacing w:line="240" w:lineRule="exact"/>
              <w:jc w:val="center"/>
              <w:rPr>
                <w:rFonts w:asciiTheme="majorEastAsia" w:eastAsiaTheme="majorEastAsia" w:hAnsiTheme="majorEastAsia" w:cs="Times New Roman"/>
                <w:sz w:val="20"/>
                <w:szCs w:val="20"/>
              </w:rPr>
            </w:pPr>
            <w:proofErr w:type="gramStart"/>
            <w:r w:rsidRPr="0072418B">
              <w:rPr>
                <w:rFonts w:asciiTheme="majorEastAsia" w:eastAsiaTheme="majorEastAsia" w:hAnsiTheme="majorEastAsia" w:cs="Times New Roman"/>
                <w:sz w:val="20"/>
                <w:szCs w:val="20"/>
              </w:rPr>
              <w:t>效</w:t>
            </w:r>
            <w:proofErr w:type="gramEnd"/>
          </w:p>
          <w:p w:rsidR="0072418B" w:rsidRPr="0072418B" w:rsidRDefault="0072418B" w:rsidP="0072418B">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指</w:t>
            </w:r>
          </w:p>
          <w:p w:rsidR="00FA385F" w:rsidRPr="0072418B" w:rsidRDefault="0072418B" w:rsidP="0072418B">
            <w:pPr>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标</w:t>
            </w:r>
          </w:p>
        </w:tc>
        <w:tc>
          <w:tcPr>
            <w:tcW w:w="1104" w:type="dxa"/>
            <w:vMerge w:val="restart"/>
            <w:vAlign w:val="center"/>
          </w:tcPr>
          <w:p w:rsidR="0072418B" w:rsidRPr="0072418B" w:rsidRDefault="0072418B" w:rsidP="0072418B">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效益指标</w:t>
            </w:r>
          </w:p>
          <w:p w:rsidR="00FA385F" w:rsidRPr="0072418B" w:rsidRDefault="0072418B" w:rsidP="0072418B">
            <w:pPr>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（30分）</w:t>
            </w:r>
          </w:p>
        </w:tc>
        <w:tc>
          <w:tcPr>
            <w:tcW w:w="1142"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生态</w:t>
            </w:r>
            <w:proofErr w:type="gramStart"/>
            <w:r w:rsidRPr="0072418B">
              <w:rPr>
                <w:rFonts w:asciiTheme="majorEastAsia" w:eastAsiaTheme="majorEastAsia" w:hAnsiTheme="majorEastAsia" w:cs="Times New Roman"/>
                <w:sz w:val="20"/>
                <w:szCs w:val="20"/>
              </w:rPr>
              <w:t>效</w:t>
            </w:r>
            <w:proofErr w:type="gramEnd"/>
          </w:p>
          <w:p w:rsidR="00FA385F" w:rsidRPr="0072418B" w:rsidRDefault="00514705">
            <w:pPr>
              <w:widowControl/>
              <w:spacing w:line="240" w:lineRule="exact"/>
              <w:jc w:val="center"/>
              <w:rPr>
                <w:rFonts w:asciiTheme="majorEastAsia" w:eastAsiaTheme="majorEastAsia" w:hAnsiTheme="majorEastAsia" w:cs="Times New Roman"/>
                <w:sz w:val="20"/>
                <w:szCs w:val="20"/>
              </w:rPr>
            </w:pPr>
            <w:proofErr w:type="gramStart"/>
            <w:r w:rsidRPr="0072418B">
              <w:rPr>
                <w:rFonts w:asciiTheme="majorEastAsia" w:eastAsiaTheme="majorEastAsia" w:hAnsiTheme="majorEastAsia" w:cs="Times New Roman"/>
                <w:sz w:val="20"/>
                <w:szCs w:val="20"/>
              </w:rPr>
              <w:t>益指标</w:t>
            </w:r>
            <w:proofErr w:type="gramEnd"/>
          </w:p>
        </w:tc>
        <w:tc>
          <w:tcPr>
            <w:tcW w:w="1270"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直接或间接加快推进生态文明建设</w:t>
            </w:r>
          </w:p>
        </w:tc>
        <w:tc>
          <w:tcPr>
            <w:tcW w:w="14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效果良好</w:t>
            </w:r>
          </w:p>
        </w:tc>
        <w:tc>
          <w:tcPr>
            <w:tcW w:w="1449"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效果良好</w:t>
            </w:r>
          </w:p>
        </w:tc>
        <w:tc>
          <w:tcPr>
            <w:tcW w:w="1131"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5</w:t>
            </w:r>
          </w:p>
        </w:tc>
        <w:tc>
          <w:tcPr>
            <w:tcW w:w="8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 xml:space="preserve">5　</w:t>
            </w:r>
          </w:p>
        </w:tc>
        <w:tc>
          <w:tcPr>
            <w:tcW w:w="1072"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w:t>
            </w:r>
          </w:p>
        </w:tc>
      </w:tr>
      <w:tr w:rsidR="00FA385F" w:rsidRPr="0072418B" w:rsidTr="0072418B">
        <w:trPr>
          <w:trHeight w:val="290"/>
          <w:jc w:val="center"/>
        </w:trPr>
        <w:tc>
          <w:tcPr>
            <w:tcW w:w="948" w:type="dxa"/>
            <w:vMerge/>
            <w:vAlign w:val="center"/>
          </w:tcPr>
          <w:p w:rsidR="00FA385F" w:rsidRPr="0072418B" w:rsidRDefault="00FA385F">
            <w:pPr>
              <w:widowControl/>
              <w:spacing w:line="240" w:lineRule="exact"/>
              <w:jc w:val="center"/>
              <w:rPr>
                <w:rFonts w:asciiTheme="majorEastAsia" w:eastAsiaTheme="majorEastAsia" w:hAnsiTheme="majorEastAsia" w:cs="Times New Roman"/>
                <w:sz w:val="20"/>
                <w:szCs w:val="20"/>
              </w:rPr>
            </w:pPr>
          </w:p>
        </w:tc>
        <w:tc>
          <w:tcPr>
            <w:tcW w:w="1104" w:type="dxa"/>
            <w:vMerge/>
            <w:vAlign w:val="center"/>
          </w:tcPr>
          <w:p w:rsidR="00FA385F" w:rsidRPr="0072418B" w:rsidRDefault="00FA385F">
            <w:pPr>
              <w:widowControl/>
              <w:spacing w:line="240" w:lineRule="exact"/>
              <w:jc w:val="left"/>
              <w:rPr>
                <w:rFonts w:asciiTheme="majorEastAsia" w:eastAsiaTheme="majorEastAsia" w:hAnsiTheme="majorEastAsia" w:cs="Times New Roman"/>
                <w:sz w:val="20"/>
                <w:szCs w:val="20"/>
              </w:rPr>
            </w:pPr>
          </w:p>
        </w:tc>
        <w:tc>
          <w:tcPr>
            <w:tcW w:w="1142"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可持续影响指标</w:t>
            </w:r>
          </w:p>
        </w:tc>
        <w:tc>
          <w:tcPr>
            <w:tcW w:w="1270"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可持续影响指标</w:t>
            </w:r>
          </w:p>
        </w:tc>
        <w:tc>
          <w:tcPr>
            <w:tcW w:w="14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对国家及社会群众带来的后续影响</w:t>
            </w:r>
          </w:p>
        </w:tc>
        <w:tc>
          <w:tcPr>
            <w:tcW w:w="1449"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为国家及社会群众带来一定影响</w:t>
            </w:r>
          </w:p>
        </w:tc>
        <w:tc>
          <w:tcPr>
            <w:tcW w:w="1131"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为国家及社会群众带来一定影响</w:t>
            </w:r>
          </w:p>
        </w:tc>
        <w:tc>
          <w:tcPr>
            <w:tcW w:w="8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 xml:space="preserve">5　</w:t>
            </w:r>
          </w:p>
        </w:tc>
        <w:tc>
          <w:tcPr>
            <w:tcW w:w="107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 xml:space="preserve">　</w:t>
            </w:r>
          </w:p>
        </w:tc>
      </w:tr>
      <w:tr w:rsidR="00FA385F" w:rsidRPr="0072418B" w:rsidTr="0072418B">
        <w:trPr>
          <w:trHeight w:val="330"/>
          <w:jc w:val="center"/>
        </w:trPr>
        <w:tc>
          <w:tcPr>
            <w:tcW w:w="948" w:type="dxa"/>
            <w:vMerge/>
            <w:vAlign w:val="center"/>
          </w:tcPr>
          <w:p w:rsidR="00FA385F" w:rsidRPr="0072418B" w:rsidRDefault="00FA385F">
            <w:pPr>
              <w:spacing w:line="240" w:lineRule="exact"/>
              <w:jc w:val="left"/>
              <w:rPr>
                <w:rFonts w:asciiTheme="majorEastAsia" w:eastAsiaTheme="majorEastAsia" w:hAnsiTheme="majorEastAsia" w:cs="Times New Roman"/>
                <w:sz w:val="20"/>
                <w:szCs w:val="20"/>
              </w:rPr>
            </w:pPr>
          </w:p>
        </w:tc>
        <w:tc>
          <w:tcPr>
            <w:tcW w:w="1104"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满意度</w:t>
            </w:r>
          </w:p>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指标</w:t>
            </w:r>
          </w:p>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（10分）</w:t>
            </w:r>
          </w:p>
        </w:tc>
        <w:tc>
          <w:tcPr>
            <w:tcW w:w="1142"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服务对象满意度指标</w:t>
            </w:r>
          </w:p>
        </w:tc>
        <w:tc>
          <w:tcPr>
            <w:tcW w:w="1270"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为党和国家服务满意情况</w:t>
            </w:r>
          </w:p>
        </w:tc>
        <w:tc>
          <w:tcPr>
            <w:tcW w:w="14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国家或政府认可情况</w:t>
            </w:r>
          </w:p>
        </w:tc>
        <w:tc>
          <w:tcPr>
            <w:tcW w:w="1449"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获得国家或政府认可</w:t>
            </w:r>
          </w:p>
        </w:tc>
        <w:tc>
          <w:tcPr>
            <w:tcW w:w="1131"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832" w:type="dxa"/>
            <w:shd w:val="clear" w:color="auto" w:fill="auto"/>
            <w:vAlign w:val="center"/>
          </w:tcPr>
          <w:p w:rsidR="00FA385F" w:rsidRPr="0072418B" w:rsidRDefault="00514705">
            <w:pPr>
              <w:widowControl/>
              <w:spacing w:line="28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kern w:val="0"/>
                <w:szCs w:val="21"/>
              </w:rPr>
              <w:t>10</w:t>
            </w:r>
          </w:p>
        </w:tc>
        <w:tc>
          <w:tcPr>
            <w:tcW w:w="1072"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w:t>
            </w:r>
          </w:p>
        </w:tc>
      </w:tr>
      <w:tr w:rsidR="00FA385F" w:rsidRPr="0072418B" w:rsidTr="0072418B">
        <w:trPr>
          <w:trHeight w:val="270"/>
          <w:jc w:val="center"/>
        </w:trPr>
        <w:tc>
          <w:tcPr>
            <w:tcW w:w="7345" w:type="dxa"/>
            <w:gridSpan w:val="6"/>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总分</w:t>
            </w:r>
          </w:p>
        </w:tc>
        <w:tc>
          <w:tcPr>
            <w:tcW w:w="1131"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100</w:t>
            </w:r>
          </w:p>
        </w:tc>
        <w:tc>
          <w:tcPr>
            <w:tcW w:w="832" w:type="dxa"/>
            <w:vAlign w:val="center"/>
          </w:tcPr>
          <w:p w:rsidR="00FA385F" w:rsidRPr="0072418B" w:rsidRDefault="00514705">
            <w:pPr>
              <w:widowControl/>
              <w:spacing w:line="240" w:lineRule="exact"/>
              <w:jc w:val="center"/>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93.2</w:t>
            </w:r>
          </w:p>
        </w:tc>
        <w:tc>
          <w:tcPr>
            <w:tcW w:w="1072" w:type="dxa"/>
            <w:vAlign w:val="center"/>
          </w:tcPr>
          <w:p w:rsidR="00FA385F" w:rsidRPr="0072418B" w:rsidRDefault="00514705">
            <w:pPr>
              <w:widowControl/>
              <w:spacing w:line="240" w:lineRule="exact"/>
              <w:jc w:val="left"/>
              <w:rPr>
                <w:rFonts w:asciiTheme="majorEastAsia" w:eastAsiaTheme="majorEastAsia" w:hAnsiTheme="majorEastAsia" w:cs="Times New Roman"/>
                <w:sz w:val="20"/>
                <w:szCs w:val="20"/>
              </w:rPr>
            </w:pPr>
            <w:r w:rsidRPr="0072418B">
              <w:rPr>
                <w:rFonts w:asciiTheme="majorEastAsia" w:eastAsiaTheme="majorEastAsia" w:hAnsiTheme="majorEastAsia" w:cs="Times New Roman"/>
                <w:sz w:val="20"/>
                <w:szCs w:val="20"/>
              </w:rPr>
              <w:t xml:space="preserve">　</w:t>
            </w:r>
          </w:p>
        </w:tc>
      </w:tr>
    </w:tbl>
    <w:p w:rsidR="00FA385F" w:rsidRPr="00644995" w:rsidRDefault="00514705">
      <w:pPr>
        <w:pStyle w:val="a0"/>
        <w:rPr>
          <w:rFonts w:ascii="Times New Roman" w:hAnsi="Times New Roman" w:cs="Times New Roman"/>
        </w:rPr>
      </w:pPr>
      <w:r w:rsidRPr="00644995">
        <w:rPr>
          <w:rFonts w:ascii="Times New Roman" w:eastAsia="仿宋_GB2312" w:hAnsi="Times New Roman" w:cs="Times New Roman"/>
          <w:sz w:val="22"/>
        </w:rPr>
        <w:t>填表人：陈婕</w:t>
      </w:r>
      <w:r w:rsidRPr="00644995">
        <w:rPr>
          <w:rFonts w:ascii="Times New Roman" w:eastAsia="仿宋_GB2312" w:hAnsi="Times New Roman" w:cs="Times New Roman"/>
          <w:sz w:val="22"/>
        </w:rPr>
        <w:t xml:space="preserve">   </w:t>
      </w:r>
      <w:r w:rsidRPr="00644995">
        <w:rPr>
          <w:rFonts w:ascii="Times New Roman" w:eastAsia="仿宋_GB2312" w:hAnsi="Times New Roman" w:cs="Times New Roman"/>
          <w:sz w:val="22"/>
        </w:rPr>
        <w:t>填报日期：</w:t>
      </w:r>
      <w:r w:rsidRPr="00644995">
        <w:rPr>
          <w:rFonts w:ascii="Times New Roman" w:eastAsia="仿宋_GB2312" w:hAnsi="Times New Roman" w:cs="Times New Roman"/>
          <w:sz w:val="22"/>
        </w:rPr>
        <w:t>2024.4.8</w:t>
      </w:r>
      <w:r w:rsidRPr="00644995">
        <w:rPr>
          <w:rFonts w:ascii="Times New Roman" w:eastAsia="仿宋_GB2312" w:hAnsi="Times New Roman" w:cs="Times New Roman"/>
          <w:sz w:val="22"/>
        </w:rPr>
        <w:t>联系电话：</w:t>
      </w:r>
      <w:r w:rsidRPr="00644995">
        <w:rPr>
          <w:rFonts w:ascii="Times New Roman" w:eastAsia="仿宋_GB2312" w:hAnsi="Times New Roman" w:cs="Times New Roman"/>
          <w:sz w:val="22"/>
        </w:rPr>
        <w:t xml:space="preserve"> 18908450895 </w:t>
      </w:r>
      <w:r w:rsidRPr="00644995">
        <w:rPr>
          <w:rFonts w:ascii="Times New Roman" w:eastAsia="仿宋_GB2312" w:hAnsi="Times New Roman" w:cs="Times New Roman"/>
          <w:sz w:val="22"/>
        </w:rPr>
        <w:t>单位负责人签字：刘志军</w:t>
      </w:r>
    </w:p>
    <w:p w:rsidR="00FA385F" w:rsidRPr="00644995" w:rsidRDefault="00FA385F">
      <w:pPr>
        <w:pStyle w:val="Default"/>
        <w:jc w:val="center"/>
        <w:rPr>
          <w:rFonts w:ascii="Times New Roman" w:hAnsi="Times New Roman" w:cs="Times New Roman"/>
          <w:sz w:val="72"/>
          <w:szCs w:val="72"/>
        </w:rPr>
      </w:pPr>
    </w:p>
    <w:p w:rsidR="00FA385F" w:rsidRPr="00644995" w:rsidRDefault="00FA385F">
      <w:pPr>
        <w:jc w:val="left"/>
        <w:rPr>
          <w:rFonts w:ascii="Times New Roman" w:hAnsi="Times New Roman" w:cs="Times New Roman"/>
          <w:color w:val="000000"/>
          <w:kern w:val="0"/>
          <w:sz w:val="32"/>
          <w:szCs w:val="32"/>
        </w:rPr>
      </w:pPr>
      <w:bookmarkStart w:id="3" w:name="_GoBack"/>
      <w:bookmarkEnd w:id="3"/>
    </w:p>
    <w:sectPr w:rsidR="00FA385F" w:rsidRPr="00644995" w:rsidSect="009A1DD2">
      <w:pgSz w:w="11906" w:h="16838" w:code="9"/>
      <w:pgMar w:top="1871" w:right="1531" w:bottom="1531" w:left="1588" w:header="851" w:footer="1304" w:gutter="0"/>
      <w:pgNumType w:start="12"/>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4C5" w:rsidRDefault="001624C5" w:rsidP="00514705">
      <w:r>
        <w:separator/>
      </w:r>
    </w:p>
  </w:endnote>
  <w:endnote w:type="continuationSeparator" w:id="0">
    <w:p w:rsidR="001624C5" w:rsidRDefault="001624C5" w:rsidP="0051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396845"/>
      <w:docPartObj>
        <w:docPartGallery w:val="Page Numbers (Bottom of Page)"/>
        <w:docPartUnique/>
      </w:docPartObj>
    </w:sdtPr>
    <w:sdtEndPr>
      <w:rPr>
        <w:rFonts w:ascii="Times New Roman" w:hAnsi="Times New Roman" w:cs="Times New Roman"/>
        <w:sz w:val="28"/>
        <w:szCs w:val="28"/>
      </w:rPr>
    </w:sdtEndPr>
    <w:sdtContent>
      <w:p w:rsidR="00514705" w:rsidRPr="00514705" w:rsidRDefault="00514705" w:rsidP="00514705">
        <w:pPr>
          <w:pStyle w:val="a5"/>
          <w:wordWrap w:val="0"/>
          <w:ind w:right="360" w:firstLineChars="100" w:firstLine="180"/>
          <w:rPr>
            <w:rFonts w:ascii="Times New Roman" w:hAnsi="Times New Roman" w:cs="Times New Roman"/>
            <w:sz w:val="28"/>
            <w:szCs w:val="28"/>
          </w:rPr>
        </w:pPr>
        <w:r w:rsidRPr="00514705">
          <w:rPr>
            <w:rFonts w:ascii="Times New Roman" w:hAnsi="Times New Roman" w:cs="Times New Roman"/>
            <w:sz w:val="28"/>
            <w:szCs w:val="28"/>
          </w:rPr>
          <w:t xml:space="preserve">— </w:t>
        </w:r>
        <w:r w:rsidRPr="00514705">
          <w:rPr>
            <w:rFonts w:ascii="Times New Roman" w:hAnsi="Times New Roman" w:cs="Times New Roman"/>
            <w:sz w:val="28"/>
            <w:szCs w:val="28"/>
          </w:rPr>
          <w:fldChar w:fldCharType="begin"/>
        </w:r>
        <w:r w:rsidRPr="00514705">
          <w:rPr>
            <w:rFonts w:ascii="Times New Roman" w:hAnsi="Times New Roman" w:cs="Times New Roman"/>
            <w:sz w:val="28"/>
            <w:szCs w:val="28"/>
          </w:rPr>
          <w:instrText>PAGE   \* MERGEFORMAT</w:instrText>
        </w:r>
        <w:r w:rsidRPr="00514705">
          <w:rPr>
            <w:rFonts w:ascii="Times New Roman" w:hAnsi="Times New Roman" w:cs="Times New Roman"/>
            <w:sz w:val="28"/>
            <w:szCs w:val="28"/>
          </w:rPr>
          <w:fldChar w:fldCharType="separate"/>
        </w:r>
        <w:r w:rsidR="009A1DD2" w:rsidRPr="009A1DD2">
          <w:rPr>
            <w:rFonts w:ascii="Times New Roman" w:hAnsi="Times New Roman" w:cs="Times New Roman"/>
            <w:noProof/>
            <w:sz w:val="28"/>
            <w:szCs w:val="28"/>
            <w:lang w:val="zh-CN"/>
          </w:rPr>
          <w:t>2</w:t>
        </w:r>
        <w:r w:rsidRPr="00514705">
          <w:rPr>
            <w:rFonts w:ascii="Times New Roman" w:hAnsi="Times New Roman" w:cs="Times New Roman"/>
            <w:sz w:val="28"/>
            <w:szCs w:val="28"/>
          </w:rPr>
          <w:fldChar w:fldCharType="end"/>
        </w:r>
        <w:r w:rsidRPr="00514705">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304649"/>
      <w:docPartObj>
        <w:docPartGallery w:val="Page Numbers (Bottom of Page)"/>
        <w:docPartUnique/>
      </w:docPartObj>
    </w:sdtPr>
    <w:sdtEndPr>
      <w:rPr>
        <w:rFonts w:ascii="Times New Roman" w:hAnsi="Times New Roman" w:cs="Times New Roman"/>
        <w:sz w:val="28"/>
        <w:szCs w:val="28"/>
      </w:rPr>
    </w:sdtEndPr>
    <w:sdtContent>
      <w:p w:rsidR="00514705" w:rsidRPr="00514705" w:rsidRDefault="00514705" w:rsidP="00514705">
        <w:pPr>
          <w:pStyle w:val="a5"/>
          <w:wordWrap w:val="0"/>
          <w:jc w:val="right"/>
          <w:rPr>
            <w:rFonts w:ascii="Times New Roman" w:hAnsi="Times New Roman" w:cs="Times New Roman"/>
            <w:sz w:val="28"/>
            <w:szCs w:val="28"/>
          </w:rPr>
        </w:pPr>
        <w:r w:rsidRPr="00514705">
          <w:rPr>
            <w:rFonts w:ascii="Times New Roman" w:hAnsi="Times New Roman" w:cs="Times New Roman"/>
            <w:sz w:val="28"/>
            <w:szCs w:val="28"/>
          </w:rPr>
          <w:t xml:space="preserve">— </w:t>
        </w:r>
        <w:r w:rsidRPr="00514705">
          <w:rPr>
            <w:rFonts w:ascii="Times New Roman" w:hAnsi="Times New Roman" w:cs="Times New Roman"/>
            <w:sz w:val="28"/>
            <w:szCs w:val="28"/>
          </w:rPr>
          <w:fldChar w:fldCharType="begin"/>
        </w:r>
        <w:r w:rsidRPr="00514705">
          <w:rPr>
            <w:rFonts w:ascii="Times New Roman" w:hAnsi="Times New Roman" w:cs="Times New Roman"/>
            <w:sz w:val="28"/>
            <w:szCs w:val="28"/>
          </w:rPr>
          <w:instrText>PAGE   \* MERGEFORMAT</w:instrText>
        </w:r>
        <w:r w:rsidRPr="00514705">
          <w:rPr>
            <w:rFonts w:ascii="Times New Roman" w:hAnsi="Times New Roman" w:cs="Times New Roman"/>
            <w:sz w:val="28"/>
            <w:szCs w:val="28"/>
          </w:rPr>
          <w:fldChar w:fldCharType="separate"/>
        </w:r>
        <w:r w:rsidR="009A1DD2" w:rsidRPr="009A1DD2">
          <w:rPr>
            <w:rFonts w:ascii="Times New Roman" w:hAnsi="Times New Roman" w:cs="Times New Roman"/>
            <w:noProof/>
            <w:sz w:val="28"/>
            <w:szCs w:val="28"/>
            <w:lang w:val="zh-CN"/>
          </w:rPr>
          <w:t>1</w:t>
        </w:r>
        <w:r w:rsidRPr="00514705">
          <w:rPr>
            <w:rFonts w:ascii="Times New Roman" w:hAnsi="Times New Roman" w:cs="Times New Roman"/>
            <w:sz w:val="28"/>
            <w:szCs w:val="28"/>
          </w:rPr>
          <w:fldChar w:fldCharType="end"/>
        </w:r>
        <w:r w:rsidRPr="00514705">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327924"/>
      <w:docPartObj>
        <w:docPartGallery w:val="Page Numbers (Bottom of Page)"/>
        <w:docPartUnique/>
      </w:docPartObj>
    </w:sdtPr>
    <w:sdtEndPr>
      <w:rPr>
        <w:rFonts w:ascii="Times New Roman" w:hAnsi="Times New Roman" w:cs="Times New Roman"/>
        <w:sz w:val="28"/>
        <w:szCs w:val="28"/>
      </w:rPr>
    </w:sdtEndPr>
    <w:sdtContent>
      <w:p w:rsidR="00644995" w:rsidRPr="00514705" w:rsidRDefault="00644995" w:rsidP="00644995">
        <w:pPr>
          <w:pStyle w:val="a5"/>
          <w:ind w:right="360" w:firstLineChars="100" w:firstLine="180"/>
          <w:jc w:val="center"/>
          <w:rPr>
            <w:rFonts w:ascii="Times New Roman" w:hAnsi="Times New Roman" w:cs="Times New Roman"/>
            <w:sz w:val="28"/>
            <w:szCs w:val="28"/>
          </w:rPr>
        </w:pPr>
        <w:r w:rsidRPr="00514705">
          <w:rPr>
            <w:rFonts w:ascii="Times New Roman" w:hAnsi="Times New Roman" w:cs="Times New Roman"/>
            <w:sz w:val="28"/>
            <w:szCs w:val="28"/>
          </w:rPr>
          <w:t xml:space="preserve">— </w:t>
        </w:r>
        <w:r w:rsidRPr="00514705">
          <w:rPr>
            <w:rFonts w:ascii="Times New Roman" w:hAnsi="Times New Roman" w:cs="Times New Roman"/>
            <w:sz w:val="28"/>
            <w:szCs w:val="28"/>
          </w:rPr>
          <w:fldChar w:fldCharType="begin"/>
        </w:r>
        <w:r w:rsidRPr="00514705">
          <w:rPr>
            <w:rFonts w:ascii="Times New Roman" w:hAnsi="Times New Roman" w:cs="Times New Roman"/>
            <w:sz w:val="28"/>
            <w:szCs w:val="28"/>
          </w:rPr>
          <w:instrText>PAGE   \* MERGEFORMAT</w:instrText>
        </w:r>
        <w:r w:rsidRPr="00514705">
          <w:rPr>
            <w:rFonts w:ascii="Times New Roman" w:hAnsi="Times New Roman" w:cs="Times New Roman"/>
            <w:sz w:val="28"/>
            <w:szCs w:val="28"/>
          </w:rPr>
          <w:fldChar w:fldCharType="separate"/>
        </w:r>
        <w:r w:rsidR="009A1DD2" w:rsidRPr="009A1DD2">
          <w:rPr>
            <w:rFonts w:ascii="Times New Roman" w:hAnsi="Times New Roman" w:cs="Times New Roman"/>
            <w:noProof/>
            <w:sz w:val="28"/>
            <w:szCs w:val="28"/>
            <w:lang w:val="zh-CN"/>
          </w:rPr>
          <w:t>10</w:t>
        </w:r>
        <w:r w:rsidRPr="00514705">
          <w:rPr>
            <w:rFonts w:ascii="Times New Roman" w:hAnsi="Times New Roman" w:cs="Times New Roman"/>
            <w:sz w:val="28"/>
            <w:szCs w:val="28"/>
          </w:rPr>
          <w:fldChar w:fldCharType="end"/>
        </w:r>
        <w:r w:rsidRPr="00514705">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030759"/>
      <w:docPartObj>
        <w:docPartGallery w:val="Page Numbers (Bottom of Page)"/>
        <w:docPartUnique/>
      </w:docPartObj>
    </w:sdtPr>
    <w:sdtEndPr>
      <w:rPr>
        <w:rFonts w:ascii="Times New Roman" w:hAnsi="Times New Roman" w:cs="Times New Roman"/>
        <w:sz w:val="28"/>
        <w:szCs w:val="28"/>
      </w:rPr>
    </w:sdtEndPr>
    <w:sdtContent>
      <w:p w:rsidR="00644995" w:rsidRPr="00514705" w:rsidRDefault="00644995" w:rsidP="00644995">
        <w:pPr>
          <w:pStyle w:val="a5"/>
          <w:jc w:val="center"/>
          <w:rPr>
            <w:rFonts w:ascii="Times New Roman" w:hAnsi="Times New Roman" w:cs="Times New Roman"/>
            <w:sz w:val="28"/>
            <w:szCs w:val="28"/>
          </w:rPr>
        </w:pPr>
        <w:r w:rsidRPr="00514705">
          <w:rPr>
            <w:rFonts w:ascii="Times New Roman" w:hAnsi="Times New Roman" w:cs="Times New Roman"/>
            <w:sz w:val="28"/>
            <w:szCs w:val="28"/>
          </w:rPr>
          <w:t xml:space="preserve">— </w:t>
        </w:r>
        <w:r w:rsidRPr="00514705">
          <w:rPr>
            <w:rFonts w:ascii="Times New Roman" w:hAnsi="Times New Roman" w:cs="Times New Roman"/>
            <w:sz w:val="28"/>
            <w:szCs w:val="28"/>
          </w:rPr>
          <w:fldChar w:fldCharType="begin"/>
        </w:r>
        <w:r w:rsidRPr="00514705">
          <w:rPr>
            <w:rFonts w:ascii="Times New Roman" w:hAnsi="Times New Roman" w:cs="Times New Roman"/>
            <w:sz w:val="28"/>
            <w:szCs w:val="28"/>
          </w:rPr>
          <w:instrText>PAGE   \* MERGEFORMAT</w:instrText>
        </w:r>
        <w:r w:rsidRPr="00514705">
          <w:rPr>
            <w:rFonts w:ascii="Times New Roman" w:hAnsi="Times New Roman" w:cs="Times New Roman"/>
            <w:sz w:val="28"/>
            <w:szCs w:val="28"/>
          </w:rPr>
          <w:fldChar w:fldCharType="separate"/>
        </w:r>
        <w:r w:rsidR="009A1DD2" w:rsidRPr="009A1DD2">
          <w:rPr>
            <w:rFonts w:ascii="Times New Roman" w:hAnsi="Times New Roman" w:cs="Times New Roman"/>
            <w:noProof/>
            <w:sz w:val="28"/>
            <w:szCs w:val="28"/>
            <w:lang w:val="zh-CN"/>
          </w:rPr>
          <w:t>11</w:t>
        </w:r>
        <w:r w:rsidRPr="00514705">
          <w:rPr>
            <w:rFonts w:ascii="Times New Roman" w:hAnsi="Times New Roman" w:cs="Times New Roman"/>
            <w:sz w:val="28"/>
            <w:szCs w:val="28"/>
          </w:rPr>
          <w:fldChar w:fldCharType="end"/>
        </w:r>
        <w:r w:rsidRPr="00514705">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431051"/>
      <w:docPartObj>
        <w:docPartGallery w:val="Page Numbers (Bottom of Page)"/>
        <w:docPartUnique/>
      </w:docPartObj>
    </w:sdtPr>
    <w:sdtEndPr>
      <w:rPr>
        <w:rFonts w:ascii="Times New Roman" w:hAnsi="Times New Roman" w:cs="Times New Roman"/>
        <w:sz w:val="28"/>
        <w:szCs w:val="28"/>
      </w:rPr>
    </w:sdtEndPr>
    <w:sdtContent>
      <w:p w:rsidR="009A1DD2" w:rsidRPr="00514705" w:rsidRDefault="009A1DD2" w:rsidP="009A1DD2">
        <w:pPr>
          <w:pStyle w:val="a5"/>
          <w:ind w:right="360" w:firstLineChars="100" w:firstLine="180"/>
          <w:rPr>
            <w:rFonts w:ascii="Times New Roman" w:hAnsi="Times New Roman" w:cs="Times New Roman"/>
            <w:sz w:val="28"/>
            <w:szCs w:val="28"/>
          </w:rPr>
        </w:pPr>
        <w:r w:rsidRPr="00514705">
          <w:rPr>
            <w:rFonts w:ascii="Times New Roman" w:hAnsi="Times New Roman" w:cs="Times New Roman"/>
            <w:sz w:val="28"/>
            <w:szCs w:val="28"/>
          </w:rPr>
          <w:t xml:space="preserve">— </w:t>
        </w:r>
        <w:r w:rsidRPr="00514705">
          <w:rPr>
            <w:rFonts w:ascii="Times New Roman" w:hAnsi="Times New Roman" w:cs="Times New Roman"/>
            <w:sz w:val="28"/>
            <w:szCs w:val="28"/>
          </w:rPr>
          <w:fldChar w:fldCharType="begin"/>
        </w:r>
        <w:r w:rsidRPr="00514705">
          <w:rPr>
            <w:rFonts w:ascii="Times New Roman" w:hAnsi="Times New Roman" w:cs="Times New Roman"/>
            <w:sz w:val="28"/>
            <w:szCs w:val="28"/>
          </w:rPr>
          <w:instrText>PAGE   \* MERGEFORMAT</w:instrText>
        </w:r>
        <w:r w:rsidRPr="00514705">
          <w:rPr>
            <w:rFonts w:ascii="Times New Roman" w:hAnsi="Times New Roman" w:cs="Times New Roman"/>
            <w:sz w:val="28"/>
            <w:szCs w:val="28"/>
          </w:rPr>
          <w:fldChar w:fldCharType="separate"/>
        </w:r>
        <w:r w:rsidR="0072418B" w:rsidRPr="0072418B">
          <w:rPr>
            <w:rFonts w:ascii="Times New Roman" w:hAnsi="Times New Roman" w:cs="Times New Roman"/>
            <w:noProof/>
            <w:sz w:val="28"/>
            <w:szCs w:val="28"/>
            <w:lang w:val="zh-CN"/>
          </w:rPr>
          <w:t>16</w:t>
        </w:r>
        <w:r w:rsidRPr="00514705">
          <w:rPr>
            <w:rFonts w:ascii="Times New Roman" w:hAnsi="Times New Roman" w:cs="Times New Roman"/>
            <w:sz w:val="28"/>
            <w:szCs w:val="28"/>
          </w:rPr>
          <w:fldChar w:fldCharType="end"/>
        </w:r>
        <w:r w:rsidRPr="00514705">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158714"/>
      <w:docPartObj>
        <w:docPartGallery w:val="Page Numbers (Bottom of Page)"/>
        <w:docPartUnique/>
      </w:docPartObj>
    </w:sdtPr>
    <w:sdtEndPr>
      <w:rPr>
        <w:rFonts w:ascii="Times New Roman" w:hAnsi="Times New Roman" w:cs="Times New Roman"/>
        <w:sz w:val="28"/>
        <w:szCs w:val="28"/>
      </w:rPr>
    </w:sdtEndPr>
    <w:sdtContent>
      <w:p w:rsidR="009A1DD2" w:rsidRPr="00514705" w:rsidRDefault="009A1DD2" w:rsidP="009A1DD2">
        <w:pPr>
          <w:pStyle w:val="a5"/>
          <w:jc w:val="right"/>
          <w:rPr>
            <w:rFonts w:ascii="Times New Roman" w:hAnsi="Times New Roman" w:cs="Times New Roman"/>
            <w:sz w:val="28"/>
            <w:szCs w:val="28"/>
          </w:rPr>
        </w:pPr>
        <w:r w:rsidRPr="00514705">
          <w:rPr>
            <w:rFonts w:ascii="Times New Roman" w:hAnsi="Times New Roman" w:cs="Times New Roman"/>
            <w:sz w:val="28"/>
            <w:szCs w:val="28"/>
          </w:rPr>
          <w:t xml:space="preserve">— </w:t>
        </w:r>
        <w:r w:rsidRPr="00514705">
          <w:rPr>
            <w:rFonts w:ascii="Times New Roman" w:hAnsi="Times New Roman" w:cs="Times New Roman"/>
            <w:sz w:val="28"/>
            <w:szCs w:val="28"/>
          </w:rPr>
          <w:fldChar w:fldCharType="begin"/>
        </w:r>
        <w:r w:rsidRPr="00514705">
          <w:rPr>
            <w:rFonts w:ascii="Times New Roman" w:hAnsi="Times New Roman" w:cs="Times New Roman"/>
            <w:sz w:val="28"/>
            <w:szCs w:val="28"/>
          </w:rPr>
          <w:instrText>PAGE   \* MERGEFORMAT</w:instrText>
        </w:r>
        <w:r w:rsidRPr="00514705">
          <w:rPr>
            <w:rFonts w:ascii="Times New Roman" w:hAnsi="Times New Roman" w:cs="Times New Roman"/>
            <w:sz w:val="28"/>
            <w:szCs w:val="28"/>
          </w:rPr>
          <w:fldChar w:fldCharType="separate"/>
        </w:r>
        <w:r w:rsidR="0072418B" w:rsidRPr="0072418B">
          <w:rPr>
            <w:rFonts w:ascii="Times New Roman" w:hAnsi="Times New Roman" w:cs="Times New Roman"/>
            <w:noProof/>
            <w:sz w:val="28"/>
            <w:szCs w:val="28"/>
            <w:lang w:val="zh-CN"/>
          </w:rPr>
          <w:t>17</w:t>
        </w:r>
        <w:r w:rsidRPr="00514705">
          <w:rPr>
            <w:rFonts w:ascii="Times New Roman" w:hAnsi="Times New Roman" w:cs="Times New Roman"/>
            <w:sz w:val="28"/>
            <w:szCs w:val="28"/>
          </w:rPr>
          <w:fldChar w:fldCharType="end"/>
        </w:r>
        <w:r w:rsidRPr="00514705">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4C5" w:rsidRDefault="001624C5" w:rsidP="00514705">
      <w:r>
        <w:separator/>
      </w:r>
    </w:p>
  </w:footnote>
  <w:footnote w:type="continuationSeparator" w:id="0">
    <w:p w:rsidR="001624C5" w:rsidRDefault="001624C5" w:rsidP="00514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66918"/>
    <w:multiLevelType w:val="multilevel"/>
    <w:tmpl w:val="47566918"/>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26A4379"/>
    <w:multiLevelType w:val="singleLevel"/>
    <w:tmpl w:val="626A4379"/>
    <w:lvl w:ilvl="0">
      <w:start w:val="1"/>
      <w:numFmt w:val="chineseCounting"/>
      <w:suff w:val="nothing"/>
      <w:lvlText w:val="（%1）"/>
      <w:lvlJc w:val="left"/>
    </w:lvl>
  </w:abstractNum>
  <w:abstractNum w:abstractNumId="2">
    <w:nsid w:val="626A4858"/>
    <w:multiLevelType w:val="singleLevel"/>
    <w:tmpl w:val="626A4858"/>
    <w:lvl w:ilvl="0">
      <w:start w:val="3"/>
      <w:numFmt w:val="chineseCounting"/>
      <w:suff w:val="nothing"/>
      <w:lvlText w:val="%1、"/>
      <w:lvlJc w:val="left"/>
    </w:lvl>
  </w:abstractNum>
  <w:abstractNum w:abstractNumId="3">
    <w:nsid w:val="64EFF86D"/>
    <w:multiLevelType w:val="singleLevel"/>
    <w:tmpl w:val="64EFF86D"/>
    <w:lvl w:ilvl="0">
      <w:start w:val="2"/>
      <w:numFmt w:val="chineseCounting"/>
      <w:suff w:val="nothing"/>
      <w:lvlText w:val="（%1）"/>
      <w:lvlJc w:val="left"/>
    </w:lvl>
  </w:abstractNum>
  <w:abstractNum w:abstractNumId="4">
    <w:nsid w:val="66B57F59"/>
    <w:multiLevelType w:val="singleLevel"/>
    <w:tmpl w:val="66B57F59"/>
    <w:lvl w:ilvl="0">
      <w:start w:val="2"/>
      <w:numFmt w:val="decimal"/>
      <w:suff w:val="nothing"/>
      <w:lvlText w:val="%1、"/>
      <w:lvlJc w:val="left"/>
    </w:lvl>
  </w:abstractNum>
  <w:abstractNum w:abstractNumId="5">
    <w:nsid w:val="66B5C69F"/>
    <w:multiLevelType w:val="singleLevel"/>
    <w:tmpl w:val="66B5C69F"/>
    <w:lvl w:ilvl="0">
      <w:start w:val="13"/>
      <w:numFmt w:val="chineseCounting"/>
      <w:suff w:val="nothing"/>
      <w:lvlText w:val="%1、"/>
      <w:lvlJc w:val="left"/>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6AE"/>
    <w:rsid w:val="00036C33"/>
    <w:rsid w:val="00134A0A"/>
    <w:rsid w:val="001624C5"/>
    <w:rsid w:val="00514705"/>
    <w:rsid w:val="00644995"/>
    <w:rsid w:val="0072418B"/>
    <w:rsid w:val="008326AE"/>
    <w:rsid w:val="009A1DD2"/>
    <w:rsid w:val="00E634DA"/>
    <w:rsid w:val="00E636D3"/>
    <w:rsid w:val="00FA385F"/>
    <w:rsid w:val="016419B4"/>
    <w:rsid w:val="01DE4AC7"/>
    <w:rsid w:val="02676293"/>
    <w:rsid w:val="02F20B39"/>
    <w:rsid w:val="03C14756"/>
    <w:rsid w:val="03D957B1"/>
    <w:rsid w:val="03DF6ECA"/>
    <w:rsid w:val="04952D93"/>
    <w:rsid w:val="04E6727B"/>
    <w:rsid w:val="05C43B44"/>
    <w:rsid w:val="0652404C"/>
    <w:rsid w:val="069F5D37"/>
    <w:rsid w:val="06A05D87"/>
    <w:rsid w:val="07AE26F6"/>
    <w:rsid w:val="07BB44F8"/>
    <w:rsid w:val="080944DD"/>
    <w:rsid w:val="08C2025B"/>
    <w:rsid w:val="0B142931"/>
    <w:rsid w:val="0E7264E3"/>
    <w:rsid w:val="0F0B2270"/>
    <w:rsid w:val="0F8E3B22"/>
    <w:rsid w:val="110747FB"/>
    <w:rsid w:val="120F4106"/>
    <w:rsid w:val="142D239E"/>
    <w:rsid w:val="144D3C45"/>
    <w:rsid w:val="14895C21"/>
    <w:rsid w:val="15584C1F"/>
    <w:rsid w:val="15F77EC2"/>
    <w:rsid w:val="16CB6EAE"/>
    <w:rsid w:val="16E61F46"/>
    <w:rsid w:val="170E59B6"/>
    <w:rsid w:val="172446B1"/>
    <w:rsid w:val="181A1D91"/>
    <w:rsid w:val="18D66EFF"/>
    <w:rsid w:val="196D17FF"/>
    <w:rsid w:val="1B175173"/>
    <w:rsid w:val="1B3E6409"/>
    <w:rsid w:val="1BF93CD1"/>
    <w:rsid w:val="1CAB0DB7"/>
    <w:rsid w:val="1E543406"/>
    <w:rsid w:val="20A84D8C"/>
    <w:rsid w:val="20EE2CAA"/>
    <w:rsid w:val="210E02BF"/>
    <w:rsid w:val="21A26FBB"/>
    <w:rsid w:val="21CE4D7D"/>
    <w:rsid w:val="21D32CB7"/>
    <w:rsid w:val="22543A04"/>
    <w:rsid w:val="225C78D4"/>
    <w:rsid w:val="229641BE"/>
    <w:rsid w:val="22BB32C9"/>
    <w:rsid w:val="24A77A05"/>
    <w:rsid w:val="2515358D"/>
    <w:rsid w:val="2546701A"/>
    <w:rsid w:val="2A5B14AD"/>
    <w:rsid w:val="2AE97C1A"/>
    <w:rsid w:val="2B053CAD"/>
    <w:rsid w:val="2B9503FE"/>
    <w:rsid w:val="2BF21C0E"/>
    <w:rsid w:val="2D9260A7"/>
    <w:rsid w:val="2EDB3572"/>
    <w:rsid w:val="318A506C"/>
    <w:rsid w:val="32E01E81"/>
    <w:rsid w:val="33087174"/>
    <w:rsid w:val="34210B6B"/>
    <w:rsid w:val="34575AFC"/>
    <w:rsid w:val="361011F1"/>
    <w:rsid w:val="36AE40B6"/>
    <w:rsid w:val="36DE01C8"/>
    <w:rsid w:val="372C4FFF"/>
    <w:rsid w:val="378D12AC"/>
    <w:rsid w:val="37F313E2"/>
    <w:rsid w:val="39D0596D"/>
    <w:rsid w:val="39D659E9"/>
    <w:rsid w:val="3D1A048A"/>
    <w:rsid w:val="3E0A4295"/>
    <w:rsid w:val="3E8E4D9B"/>
    <w:rsid w:val="3F2B4542"/>
    <w:rsid w:val="3F2D3B63"/>
    <w:rsid w:val="40185230"/>
    <w:rsid w:val="40516423"/>
    <w:rsid w:val="40CE533B"/>
    <w:rsid w:val="40E65C54"/>
    <w:rsid w:val="40FC3DE4"/>
    <w:rsid w:val="418E031B"/>
    <w:rsid w:val="42131C29"/>
    <w:rsid w:val="42EC5501"/>
    <w:rsid w:val="430C3929"/>
    <w:rsid w:val="438E2659"/>
    <w:rsid w:val="43FB4DA1"/>
    <w:rsid w:val="4476226F"/>
    <w:rsid w:val="44977A9D"/>
    <w:rsid w:val="45295D28"/>
    <w:rsid w:val="464C2751"/>
    <w:rsid w:val="47360586"/>
    <w:rsid w:val="474E3C2C"/>
    <w:rsid w:val="4AED29AE"/>
    <w:rsid w:val="4B0E2A44"/>
    <w:rsid w:val="4BAA1DE4"/>
    <w:rsid w:val="4BAC16F8"/>
    <w:rsid w:val="4CFE06AF"/>
    <w:rsid w:val="4D7876C2"/>
    <w:rsid w:val="4E2B743A"/>
    <w:rsid w:val="4E851A01"/>
    <w:rsid w:val="4F2A3DDE"/>
    <w:rsid w:val="4F303815"/>
    <w:rsid w:val="5161477F"/>
    <w:rsid w:val="51C2670F"/>
    <w:rsid w:val="51F73339"/>
    <w:rsid w:val="521816BA"/>
    <w:rsid w:val="53782199"/>
    <w:rsid w:val="53A56640"/>
    <w:rsid w:val="53C448F5"/>
    <w:rsid w:val="54935AFF"/>
    <w:rsid w:val="54B84D75"/>
    <w:rsid w:val="54CF7490"/>
    <w:rsid w:val="5515586D"/>
    <w:rsid w:val="55327ADF"/>
    <w:rsid w:val="557070E8"/>
    <w:rsid w:val="55B217C1"/>
    <w:rsid w:val="566C5EDC"/>
    <w:rsid w:val="5769653E"/>
    <w:rsid w:val="576D69D1"/>
    <w:rsid w:val="57EC74CE"/>
    <w:rsid w:val="58017F9A"/>
    <w:rsid w:val="589A5F48"/>
    <w:rsid w:val="589D2941"/>
    <w:rsid w:val="58B32231"/>
    <w:rsid w:val="59A06F3D"/>
    <w:rsid w:val="59A86AF2"/>
    <w:rsid w:val="5C2F36CB"/>
    <w:rsid w:val="5C3540C9"/>
    <w:rsid w:val="5C9F00E9"/>
    <w:rsid w:val="5D1D2C72"/>
    <w:rsid w:val="5DF34CC6"/>
    <w:rsid w:val="5E330EF8"/>
    <w:rsid w:val="5F0210AC"/>
    <w:rsid w:val="5FA722A6"/>
    <w:rsid w:val="60E8170D"/>
    <w:rsid w:val="62BA302E"/>
    <w:rsid w:val="6309656A"/>
    <w:rsid w:val="633A4D0B"/>
    <w:rsid w:val="651E2881"/>
    <w:rsid w:val="65FC1F63"/>
    <w:rsid w:val="67046CC3"/>
    <w:rsid w:val="6731241C"/>
    <w:rsid w:val="67D04BDF"/>
    <w:rsid w:val="67DF638E"/>
    <w:rsid w:val="6881582A"/>
    <w:rsid w:val="69B178EA"/>
    <w:rsid w:val="6AD76BBE"/>
    <w:rsid w:val="6C1A5430"/>
    <w:rsid w:val="6D84430D"/>
    <w:rsid w:val="6DC81765"/>
    <w:rsid w:val="6E3B3BE9"/>
    <w:rsid w:val="708B2E52"/>
    <w:rsid w:val="70C41EDA"/>
    <w:rsid w:val="70F94E68"/>
    <w:rsid w:val="712471FA"/>
    <w:rsid w:val="714A43AA"/>
    <w:rsid w:val="71A77C1B"/>
    <w:rsid w:val="72134F3D"/>
    <w:rsid w:val="7271063B"/>
    <w:rsid w:val="72DC6577"/>
    <w:rsid w:val="72F9431B"/>
    <w:rsid w:val="74173651"/>
    <w:rsid w:val="745B50EF"/>
    <w:rsid w:val="747936C4"/>
    <w:rsid w:val="75237A35"/>
    <w:rsid w:val="759611FB"/>
    <w:rsid w:val="75C03095"/>
    <w:rsid w:val="77D7691A"/>
    <w:rsid w:val="77F74920"/>
    <w:rsid w:val="78AB586A"/>
    <w:rsid w:val="78CD13D7"/>
    <w:rsid w:val="7905141F"/>
    <w:rsid w:val="79350DCB"/>
    <w:rsid w:val="798B5116"/>
    <w:rsid w:val="7B943661"/>
    <w:rsid w:val="7BFE2CB7"/>
    <w:rsid w:val="7C38359C"/>
    <w:rsid w:val="7D557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widowControl/>
      <w:spacing w:after="120"/>
      <w:jc w:val="left"/>
    </w:pPr>
    <w:rPr>
      <w:rFonts w:ascii="宋体" w:hAnsi="宋体"/>
      <w:kern w:val="0"/>
      <w:sz w:val="24"/>
    </w:rPr>
  </w:style>
  <w:style w:type="paragraph" w:styleId="5">
    <w:name w:val="index 5"/>
    <w:basedOn w:val="a"/>
    <w:next w:val="a"/>
    <w:uiPriority w:val="99"/>
    <w:unhideWhenUsed/>
    <w:qFormat/>
    <w:pPr>
      <w:ind w:left="1680"/>
    </w:pPr>
  </w:style>
  <w:style w:type="paragraph" w:styleId="a4">
    <w:name w:val="Balloon Text"/>
    <w:basedOn w:val="a"/>
    <w:link w:val="Char"/>
    <w:uiPriority w:val="99"/>
    <w:unhideWhenUsed/>
    <w:qFormat/>
    <w:rPr>
      <w:sz w:val="18"/>
      <w:szCs w:val="18"/>
    </w:rPr>
  </w:style>
  <w:style w:type="paragraph" w:styleId="a5">
    <w:name w:val="footer"/>
    <w:basedOn w:val="a"/>
    <w:next w:val="5"/>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1">
    <w:name w:val="页脚1"/>
    <w:basedOn w:val="a"/>
    <w:link w:val="Char0"/>
    <w:uiPriority w:val="99"/>
    <w:unhideWhenUsed/>
    <w:qFormat/>
    <w:pPr>
      <w:tabs>
        <w:tab w:val="center" w:pos="4153"/>
        <w:tab w:val="right" w:pos="8306"/>
      </w:tabs>
      <w:snapToGrid w:val="0"/>
      <w:jc w:val="left"/>
    </w:pPr>
    <w:rPr>
      <w:sz w:val="18"/>
      <w:szCs w:val="18"/>
    </w:rPr>
  </w:style>
  <w:style w:type="paragraph" w:customStyle="1" w:styleId="10">
    <w:name w:val="页眉1"/>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10"/>
    <w:uiPriority w:val="99"/>
    <w:qFormat/>
    <w:rPr>
      <w:sz w:val="18"/>
      <w:szCs w:val="18"/>
    </w:rPr>
  </w:style>
  <w:style w:type="character" w:customStyle="1" w:styleId="Char0">
    <w:name w:val="页脚 Char"/>
    <w:basedOn w:val="a1"/>
    <w:link w:val="1"/>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customStyle="1" w:styleId="11">
    <w:name w:val="列出段落1"/>
    <w:basedOn w:val="a"/>
    <w:uiPriority w:val="34"/>
    <w:qFormat/>
    <w:pPr>
      <w:ind w:firstLineChars="200" w:firstLine="420"/>
    </w:pPr>
  </w:style>
  <w:style w:type="character" w:customStyle="1" w:styleId="Char">
    <w:name w:val="批注框文本 Char"/>
    <w:basedOn w:val="a1"/>
    <w:link w:val="a4"/>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0">
    <w:name w:val="页眉 Char1"/>
    <w:basedOn w:val="a1"/>
    <w:link w:val="a6"/>
    <w:uiPriority w:val="99"/>
    <w:qFormat/>
    <w:rPr>
      <w:rFonts w:asciiTheme="minorHAnsi" w:eastAsiaTheme="minorEastAsia" w:hAnsiTheme="minorHAnsi" w:cstheme="minorBidi"/>
      <w:kern w:val="2"/>
      <w:sz w:val="18"/>
      <w:szCs w:val="18"/>
    </w:rPr>
  </w:style>
  <w:style w:type="character" w:customStyle="1" w:styleId="Char1">
    <w:name w:val="页脚 Char1"/>
    <w:basedOn w:val="a1"/>
    <w:link w:val="a5"/>
    <w:uiPriority w:val="99"/>
    <w:qFormat/>
    <w:rPr>
      <w:rFonts w:asciiTheme="minorHAnsi" w:eastAsiaTheme="minorEastAsia" w:hAnsiTheme="minorHAnsi" w:cstheme="minorBidi"/>
      <w:kern w:val="2"/>
      <w:sz w:val="18"/>
      <w:szCs w:val="18"/>
    </w:rPr>
  </w:style>
  <w:style w:type="paragraph" w:customStyle="1" w:styleId="2">
    <w:name w:val="列出段落2"/>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widowControl/>
      <w:spacing w:after="120"/>
      <w:jc w:val="left"/>
    </w:pPr>
    <w:rPr>
      <w:rFonts w:ascii="宋体" w:hAnsi="宋体"/>
      <w:kern w:val="0"/>
      <w:sz w:val="24"/>
    </w:rPr>
  </w:style>
  <w:style w:type="paragraph" w:styleId="5">
    <w:name w:val="index 5"/>
    <w:basedOn w:val="a"/>
    <w:next w:val="a"/>
    <w:uiPriority w:val="99"/>
    <w:unhideWhenUsed/>
    <w:qFormat/>
    <w:pPr>
      <w:ind w:left="1680"/>
    </w:pPr>
  </w:style>
  <w:style w:type="paragraph" w:styleId="a4">
    <w:name w:val="Balloon Text"/>
    <w:basedOn w:val="a"/>
    <w:link w:val="Char"/>
    <w:uiPriority w:val="99"/>
    <w:unhideWhenUsed/>
    <w:qFormat/>
    <w:rPr>
      <w:sz w:val="18"/>
      <w:szCs w:val="18"/>
    </w:rPr>
  </w:style>
  <w:style w:type="paragraph" w:styleId="a5">
    <w:name w:val="footer"/>
    <w:basedOn w:val="a"/>
    <w:next w:val="5"/>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1">
    <w:name w:val="页脚1"/>
    <w:basedOn w:val="a"/>
    <w:link w:val="Char0"/>
    <w:uiPriority w:val="99"/>
    <w:unhideWhenUsed/>
    <w:qFormat/>
    <w:pPr>
      <w:tabs>
        <w:tab w:val="center" w:pos="4153"/>
        <w:tab w:val="right" w:pos="8306"/>
      </w:tabs>
      <w:snapToGrid w:val="0"/>
      <w:jc w:val="left"/>
    </w:pPr>
    <w:rPr>
      <w:sz w:val="18"/>
      <w:szCs w:val="18"/>
    </w:rPr>
  </w:style>
  <w:style w:type="paragraph" w:customStyle="1" w:styleId="10">
    <w:name w:val="页眉1"/>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10"/>
    <w:uiPriority w:val="99"/>
    <w:qFormat/>
    <w:rPr>
      <w:sz w:val="18"/>
      <w:szCs w:val="18"/>
    </w:rPr>
  </w:style>
  <w:style w:type="character" w:customStyle="1" w:styleId="Char0">
    <w:name w:val="页脚 Char"/>
    <w:basedOn w:val="a1"/>
    <w:link w:val="1"/>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customStyle="1" w:styleId="11">
    <w:name w:val="列出段落1"/>
    <w:basedOn w:val="a"/>
    <w:uiPriority w:val="34"/>
    <w:qFormat/>
    <w:pPr>
      <w:ind w:firstLineChars="200" w:firstLine="420"/>
    </w:pPr>
  </w:style>
  <w:style w:type="character" w:customStyle="1" w:styleId="Char">
    <w:name w:val="批注框文本 Char"/>
    <w:basedOn w:val="a1"/>
    <w:link w:val="a4"/>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0">
    <w:name w:val="页眉 Char1"/>
    <w:basedOn w:val="a1"/>
    <w:link w:val="a6"/>
    <w:uiPriority w:val="99"/>
    <w:qFormat/>
    <w:rPr>
      <w:rFonts w:asciiTheme="minorHAnsi" w:eastAsiaTheme="minorEastAsia" w:hAnsiTheme="minorHAnsi" w:cstheme="minorBidi"/>
      <w:kern w:val="2"/>
      <w:sz w:val="18"/>
      <w:szCs w:val="18"/>
    </w:rPr>
  </w:style>
  <w:style w:type="character" w:customStyle="1" w:styleId="Char1">
    <w:name w:val="页脚 Char1"/>
    <w:basedOn w:val="a1"/>
    <w:link w:val="a5"/>
    <w:uiPriority w:val="99"/>
    <w:qFormat/>
    <w:rPr>
      <w:rFonts w:asciiTheme="minorHAnsi" w:eastAsiaTheme="minorEastAsia" w:hAnsiTheme="minorHAnsi" w:cstheme="minorBidi"/>
      <w:kern w:val="2"/>
      <w:sz w:val="18"/>
      <w:szCs w:val="18"/>
    </w:r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5.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2023-08-16T01:28:00Z</cp:lastPrinted>
  <dcterms:created xsi:type="dcterms:W3CDTF">2020-07-05T10:32:00Z</dcterms:created>
  <dcterms:modified xsi:type="dcterms:W3CDTF">2023-08-25T10:33:09Z</dcterms:modified>
</cp:coreProperties>
</file>

<file path=customXml/item10.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37</TotalTime>
  <ScaleCrop>false</ScaleCrop>
  <LinksUpToDate>false</LinksUpToDate>
  <CharactersWithSpaces>9008</CharactersWithSpaces>
  <Application>WPS Office_11.8.2.10195_F1E327BC-269C-435d-A152-05C5408002CA</Application>
  <DocSecurity>0</DocSecurity>
</Properties>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2052-11.8.2.10195</vt:lpstr>
  </property>
</Properties>
</file>

<file path=customXml/item3.xml><?xml version="1.0" encoding="utf-8"?>
<Properties xmlns:vt="http://schemas.openxmlformats.org/officeDocument/2006/docPropsVTypes" xmlns="http://schemas.openxmlformats.org/officeDocument/2006/extended-properties">
  <Template>Normal</Template>
  <TotalTime>37</TotalTime>
  <Pages>24</Pages>
  <Words>1347</Words>
  <Characters>7679</Characters>
  <Application>WPS Office_11.8.2.10195_F1E327BC-269C-435d-A152-05C5408002CA</Application>
  <DocSecurity>0</DocSecurity>
  <Lines>63</Lines>
  <Paragraphs>18</Paragraphs>
  <Company>Microsoft</Company>
  <CharactersWithSpaces>9008</CharactersWithSpaces>
  <AppVersion>14.0000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2020-07-05T10:32:00Z</dcterms:created>
  <dc:creator>李航 null</dc:creator>
  <cp:lastModifiedBy>greatwall</cp:lastModifiedBy>
  <cp:lastPrinted>2023-08-16T01:28:00Z</cp:lastPrinted>
  <dcterms:modified xsi:type="dcterms:W3CDTF">2023-08-25T10:33:09Z</dcterms:modified>
  <cp:revision>67</cp:revision>
</cp:coreProperties>
</file>

<file path=customXml/item6.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37</TotalTime>
  <ScaleCrop>false</ScaleCrop>
  <LinksUpToDate>false</LinksUpToDate>
  <CharactersWithSpaces>9008</CharactersWithSpaces>
  <Application>WPS Office_11.8.2.10195_F1E327BC-269C-435d-A152-05C5408002CA</Application>
  <DocSecurity>0</DocSecurity>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2020-07-05T10:32:00Z</dcterms:created>
  <dc:creator>李航 null</dc:creator>
  <cp:lastModifiedBy>greatwall</cp:lastModifiedBy>
  <cp:lastPrinted>2023-08-16T01:28:00Z</cp:lastPrinted>
  <dcterms:modified xsi:type="dcterms:W3CDTF">2023-08-25T10:33:09Z</dcterms:modified>
  <cp:revision>67</cp:revision>
</cp:core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

<file path=customXml/item9.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0696A744-A879-4789-8508-C142C231392F}">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83E78E06-4773-49D2-BFAF-C42B06BFC090}">
  <ds:schemaRefs>
    <ds:schemaRef ds:uri="http://schemas.openxmlformats.org/officeDocument/2006/extended-properties"/>
    <ds:schemaRef ds:uri="http://schemas.openxmlformats.org/officeDocument/2006/docPropsVTypes"/>
  </ds:schemaRefs>
</ds:datastoreItem>
</file>

<file path=customXml/itemProps11.xml><?xml version="1.0" encoding="utf-8"?>
<ds:datastoreItem xmlns:ds="http://schemas.openxmlformats.org/officeDocument/2006/customXml" ds:itemID="{F4ABB2B2-47F8-4E1B-A592-515513BB5BF4}">
  <ds:schemaRefs>
    <ds:schemaRef ds:uri="http://schemas.openxmlformats.org/officeDocument/2006/bibliography"/>
  </ds:schemaRefs>
</ds:datastoreItem>
</file>

<file path=customXml/itemProps2.xml><?xml version="1.0" encoding="utf-8"?>
<ds:datastoreItem xmlns:ds="http://schemas.openxmlformats.org/officeDocument/2006/customXml" ds:itemID="{3269DA16-0009-4E6C-8AC6-FDF9860F9CCC}">
  <ds:schemaRefs>
    <ds:schemaRef ds:uri="http://schemas.openxmlformats.org/officeDocument/2006/docPropsVTypes"/>
    <ds:schemaRef ds:uri="http://schemas.openxmlformats.org/officeDocument/2006/custom-properties"/>
  </ds:schemaRefs>
</ds:datastoreItem>
</file>

<file path=customXml/itemProps3.xml><?xml version="1.0" encoding="utf-8"?>
<ds:datastoreItem xmlns:ds="http://schemas.openxmlformats.org/officeDocument/2006/customXml" ds:itemID="{ECBB4CBD-1053-4512-A72B-7756625E34BE}">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B76C4C5E-FECE-438C-A5F4-460080A637CB}">
  <ds:schemaRefs>
    <ds:schemaRef ds:uri="http://schemas.openxmlformats.org/officeDocument/2006/custom-properties"/>
    <ds:schemaRef ds:uri="http://schemas.openxmlformats.org/officeDocument/2006/docPropsVTypes"/>
  </ds:schemaRefs>
</ds:datastoreItem>
</file>

<file path=customXml/itemProps5.xml><?xml version="1.0" encoding="utf-8"?>
<ds:datastoreItem xmlns:ds="http://schemas.openxmlformats.org/officeDocument/2006/customXml" ds:itemID="{9FD24260-D3D5-434F-B4C0-73DC10F9900C}">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C22FFAF0-3482-455A-96CE-A5D579283BB4}">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2862A6D4-EEBA-4037-B9D1-221FC685D3CB}">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966A38B4-8C34-4566-A68E-8C7DEB00477E}">
  <ds:schemaRefs>
    <ds:schemaRef ds:uri="http://schemas.openxmlformats.org/officeDocument/2006/custom-properties"/>
    <ds:schemaRef ds:uri="http://schemas.openxmlformats.org/officeDocument/2006/docPropsVTypes"/>
  </ds:schemaRefs>
</ds:datastoreItem>
</file>

<file path=customXml/itemProps9.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39</Pages>
  <Words>1805</Words>
  <Characters>10295</Characters>
  <Application>Microsoft Office Word</Application>
  <DocSecurity>0</DocSecurity>
  <Lines>85</Lines>
  <Paragraphs>24</Paragraphs>
  <ScaleCrop>false</ScaleCrop>
  <Company>Microsoft</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龙伟鸾</cp:lastModifiedBy>
  <cp:revision>71</cp:revision>
  <cp:lastPrinted>2024-08-09T02:48:00Z</cp:lastPrinted>
  <dcterms:created xsi:type="dcterms:W3CDTF">2020-07-05T10:32:00Z</dcterms:created>
  <dcterms:modified xsi:type="dcterms:W3CDTF">2024-09-05T02:42:00Z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